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4E8" w:rsidRPr="002364B7" w:rsidRDefault="004D6236">
      <w:pPr>
        <w:spacing w:after="0" w:line="408" w:lineRule="auto"/>
        <w:ind w:left="120"/>
        <w:jc w:val="center"/>
        <w:rPr>
          <w:lang w:val="ru-RU"/>
        </w:rPr>
      </w:pPr>
      <w:bookmarkStart w:id="0" w:name="block-3777555"/>
      <w:r w:rsidRPr="002364B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314E8" w:rsidRPr="002364B7" w:rsidRDefault="00B314E8" w:rsidP="002364B7">
      <w:pPr>
        <w:spacing w:after="0" w:line="408" w:lineRule="auto"/>
        <w:rPr>
          <w:lang w:val="ru-RU"/>
        </w:rPr>
      </w:pPr>
    </w:p>
    <w:p w:rsidR="002364B7" w:rsidRPr="00506C7F" w:rsidRDefault="002364B7" w:rsidP="002364B7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МКОУ «Новогладовская ООШ</w:t>
      </w:r>
      <w:r w:rsidRPr="00506C7F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2364B7" w:rsidRPr="00506C7F" w:rsidRDefault="002364B7" w:rsidP="002364B7">
      <w:pPr>
        <w:spacing w:after="0"/>
        <w:ind w:left="120"/>
        <w:rPr>
          <w:lang w:val="ru-RU"/>
        </w:rPr>
      </w:pPr>
    </w:p>
    <w:p w:rsidR="002364B7" w:rsidRPr="00506C7F" w:rsidRDefault="002364B7" w:rsidP="002364B7">
      <w:pPr>
        <w:spacing w:after="0"/>
        <w:ind w:left="120"/>
        <w:rPr>
          <w:lang w:val="ru-RU"/>
        </w:rPr>
      </w:pPr>
    </w:p>
    <w:p w:rsidR="002364B7" w:rsidRDefault="002364B7" w:rsidP="002364B7">
      <w:pPr>
        <w:spacing w:after="0"/>
        <w:ind w:left="120"/>
        <w:rPr>
          <w:lang w:val="ru-RU"/>
        </w:rPr>
      </w:pPr>
    </w:p>
    <w:p w:rsidR="002364B7" w:rsidRDefault="002364B7" w:rsidP="002364B7">
      <w:pPr>
        <w:spacing w:after="0"/>
        <w:ind w:left="120"/>
        <w:rPr>
          <w:lang w:val="ru-RU"/>
        </w:rPr>
      </w:pPr>
    </w:p>
    <w:p w:rsidR="002364B7" w:rsidRPr="00506C7F" w:rsidRDefault="002364B7" w:rsidP="002364B7">
      <w:pPr>
        <w:spacing w:after="0"/>
        <w:ind w:left="120"/>
        <w:rPr>
          <w:lang w:val="ru-RU"/>
        </w:rPr>
      </w:pPr>
    </w:p>
    <w:p w:rsidR="002364B7" w:rsidRPr="00506C7F" w:rsidRDefault="002364B7" w:rsidP="002364B7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364B7" w:rsidRPr="00506C7F" w:rsidTr="00EF0948">
        <w:tc>
          <w:tcPr>
            <w:tcW w:w="3114" w:type="dxa"/>
          </w:tcPr>
          <w:p w:rsidR="002364B7" w:rsidRPr="0040209D" w:rsidRDefault="002364B7" w:rsidP="00EF094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2364B7" w:rsidRPr="008944ED" w:rsidRDefault="002364B7" w:rsidP="00EF09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Заседании ШМО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2364B7" w:rsidRDefault="002364B7" w:rsidP="00EF094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/Абдуллаева А.Г. /</w:t>
            </w:r>
          </w:p>
          <w:p w:rsidR="002364B7" w:rsidRDefault="002364B7" w:rsidP="00EF09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</w:t>
            </w:r>
          </w:p>
          <w:p w:rsidR="002364B7" w:rsidRDefault="002364B7" w:rsidP="00EF09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</w:t>
            </w:r>
          </w:p>
          <w:p w:rsidR="002364B7" w:rsidRPr="0040209D" w:rsidRDefault="002364B7" w:rsidP="00EF094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364B7" w:rsidRPr="0040209D" w:rsidRDefault="002364B7" w:rsidP="00EF09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2364B7" w:rsidRPr="008944ED" w:rsidRDefault="002364B7" w:rsidP="00EF09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2364B7" w:rsidRDefault="002364B7" w:rsidP="00EF094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/ДжаватхановХ.М./</w:t>
            </w:r>
          </w:p>
          <w:p w:rsidR="002364B7" w:rsidRDefault="002364B7" w:rsidP="00EF094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</w:t>
            </w:r>
          </w:p>
          <w:p w:rsidR="002364B7" w:rsidRPr="008944ED" w:rsidRDefault="002364B7" w:rsidP="00EF09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</w:t>
            </w:r>
          </w:p>
          <w:p w:rsidR="002364B7" w:rsidRDefault="002364B7" w:rsidP="00EF09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2364B7" w:rsidRPr="0040209D" w:rsidRDefault="002364B7" w:rsidP="00EF094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364B7" w:rsidRDefault="002364B7" w:rsidP="00EF09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2364B7" w:rsidRPr="008944ED" w:rsidRDefault="002364B7" w:rsidP="00EF09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2364B7" w:rsidRDefault="002364B7" w:rsidP="00EF094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/Магомедов Б.А. /</w:t>
            </w:r>
          </w:p>
          <w:p w:rsidR="002364B7" w:rsidRDefault="002364B7" w:rsidP="00EF09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 </w:t>
            </w:r>
          </w:p>
          <w:p w:rsidR="002364B7" w:rsidRPr="00506C7F" w:rsidRDefault="002364B7" w:rsidP="00EF0948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__________________</w:t>
            </w:r>
          </w:p>
        </w:tc>
      </w:tr>
    </w:tbl>
    <w:p w:rsidR="00B314E8" w:rsidRPr="002364B7" w:rsidRDefault="00B314E8">
      <w:pPr>
        <w:spacing w:after="0"/>
        <w:ind w:left="120"/>
        <w:rPr>
          <w:lang w:val="ru-RU"/>
        </w:rPr>
      </w:pPr>
    </w:p>
    <w:p w:rsidR="00B314E8" w:rsidRPr="002364B7" w:rsidRDefault="00B314E8">
      <w:pPr>
        <w:spacing w:after="0"/>
        <w:ind w:left="120"/>
        <w:rPr>
          <w:lang w:val="ru-RU"/>
        </w:rPr>
      </w:pPr>
    </w:p>
    <w:p w:rsidR="00B314E8" w:rsidRPr="002364B7" w:rsidRDefault="00B314E8">
      <w:pPr>
        <w:spacing w:after="0"/>
        <w:ind w:left="120"/>
        <w:rPr>
          <w:lang w:val="ru-RU"/>
        </w:rPr>
      </w:pPr>
    </w:p>
    <w:p w:rsidR="00B314E8" w:rsidRPr="002364B7" w:rsidRDefault="00B314E8">
      <w:pPr>
        <w:spacing w:after="0"/>
        <w:ind w:left="120"/>
        <w:rPr>
          <w:lang w:val="ru-RU"/>
        </w:rPr>
      </w:pPr>
    </w:p>
    <w:p w:rsidR="00B314E8" w:rsidRPr="002364B7" w:rsidRDefault="00B314E8">
      <w:pPr>
        <w:spacing w:after="0"/>
        <w:ind w:left="120"/>
        <w:rPr>
          <w:lang w:val="ru-RU"/>
        </w:rPr>
      </w:pPr>
    </w:p>
    <w:p w:rsidR="00B314E8" w:rsidRPr="002364B7" w:rsidRDefault="004D6236">
      <w:pPr>
        <w:spacing w:after="0" w:line="408" w:lineRule="auto"/>
        <w:ind w:left="120"/>
        <w:jc w:val="center"/>
        <w:rPr>
          <w:lang w:val="ru-RU"/>
        </w:rPr>
      </w:pPr>
      <w:r w:rsidRPr="002364B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314E8" w:rsidRPr="002364B7" w:rsidRDefault="004D6236">
      <w:pPr>
        <w:spacing w:after="0" w:line="408" w:lineRule="auto"/>
        <w:ind w:left="120"/>
        <w:jc w:val="center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364B7">
        <w:rPr>
          <w:rFonts w:ascii="Times New Roman" w:hAnsi="Times New Roman"/>
          <w:color w:val="000000"/>
          <w:sz w:val="28"/>
          <w:lang w:val="ru-RU"/>
        </w:rPr>
        <w:t xml:space="preserve"> 538179)</w:t>
      </w:r>
    </w:p>
    <w:p w:rsidR="00B314E8" w:rsidRPr="002364B7" w:rsidRDefault="00B314E8">
      <w:pPr>
        <w:spacing w:after="0"/>
        <w:ind w:left="120"/>
        <w:jc w:val="center"/>
        <w:rPr>
          <w:lang w:val="ru-RU"/>
        </w:rPr>
      </w:pPr>
    </w:p>
    <w:p w:rsidR="00B314E8" w:rsidRPr="002364B7" w:rsidRDefault="004D6236">
      <w:pPr>
        <w:spacing w:after="0" w:line="408" w:lineRule="auto"/>
        <w:ind w:left="120"/>
        <w:jc w:val="center"/>
        <w:rPr>
          <w:lang w:val="ru-RU"/>
        </w:rPr>
      </w:pPr>
      <w:r w:rsidRPr="002364B7">
        <w:rPr>
          <w:rFonts w:ascii="Times New Roman" w:hAnsi="Times New Roman"/>
          <w:b/>
          <w:color w:val="000000"/>
          <w:sz w:val="28"/>
          <w:lang w:val="ru-RU"/>
        </w:rPr>
        <w:t xml:space="preserve">учебного </w:t>
      </w:r>
      <w:r w:rsidRPr="002364B7">
        <w:rPr>
          <w:rFonts w:ascii="Times New Roman" w:hAnsi="Times New Roman"/>
          <w:b/>
          <w:color w:val="000000"/>
          <w:sz w:val="28"/>
          <w:lang w:val="ru-RU"/>
        </w:rPr>
        <w:t>курса «Геометрия»</w:t>
      </w:r>
    </w:p>
    <w:p w:rsidR="00B314E8" w:rsidRPr="002364B7" w:rsidRDefault="004D6236">
      <w:pPr>
        <w:spacing w:after="0" w:line="408" w:lineRule="auto"/>
        <w:ind w:left="120"/>
        <w:jc w:val="center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B314E8" w:rsidRPr="002364B7" w:rsidRDefault="00B314E8">
      <w:pPr>
        <w:spacing w:after="0"/>
        <w:ind w:left="120"/>
        <w:jc w:val="center"/>
        <w:rPr>
          <w:lang w:val="ru-RU"/>
        </w:rPr>
      </w:pPr>
    </w:p>
    <w:p w:rsidR="00B314E8" w:rsidRPr="002364B7" w:rsidRDefault="00B314E8">
      <w:pPr>
        <w:spacing w:after="0"/>
        <w:ind w:left="120"/>
        <w:jc w:val="center"/>
        <w:rPr>
          <w:lang w:val="ru-RU"/>
        </w:rPr>
      </w:pPr>
    </w:p>
    <w:p w:rsidR="00B314E8" w:rsidRPr="002364B7" w:rsidRDefault="00B314E8">
      <w:pPr>
        <w:spacing w:after="0"/>
        <w:ind w:left="120"/>
        <w:jc w:val="center"/>
        <w:rPr>
          <w:lang w:val="ru-RU"/>
        </w:rPr>
      </w:pPr>
    </w:p>
    <w:p w:rsidR="00B314E8" w:rsidRPr="002364B7" w:rsidRDefault="00B314E8">
      <w:pPr>
        <w:spacing w:after="0"/>
        <w:ind w:left="120"/>
        <w:jc w:val="center"/>
        <w:rPr>
          <w:lang w:val="ru-RU"/>
        </w:rPr>
      </w:pPr>
    </w:p>
    <w:p w:rsidR="00B314E8" w:rsidRPr="002364B7" w:rsidRDefault="00B314E8">
      <w:pPr>
        <w:spacing w:after="0"/>
        <w:ind w:left="120"/>
        <w:jc w:val="center"/>
        <w:rPr>
          <w:lang w:val="ru-RU"/>
        </w:rPr>
      </w:pPr>
    </w:p>
    <w:p w:rsidR="00B314E8" w:rsidRPr="002364B7" w:rsidRDefault="00B314E8">
      <w:pPr>
        <w:spacing w:after="0"/>
        <w:ind w:left="120"/>
        <w:jc w:val="center"/>
        <w:rPr>
          <w:lang w:val="ru-RU"/>
        </w:rPr>
      </w:pPr>
    </w:p>
    <w:p w:rsidR="00B314E8" w:rsidRPr="002364B7" w:rsidRDefault="00B314E8">
      <w:pPr>
        <w:spacing w:after="0"/>
        <w:ind w:left="120"/>
        <w:jc w:val="center"/>
        <w:rPr>
          <w:lang w:val="ru-RU"/>
        </w:rPr>
      </w:pPr>
    </w:p>
    <w:p w:rsidR="00B314E8" w:rsidRPr="002364B7" w:rsidRDefault="00B314E8">
      <w:pPr>
        <w:spacing w:after="0"/>
        <w:ind w:left="120"/>
        <w:jc w:val="center"/>
        <w:rPr>
          <w:lang w:val="ru-RU"/>
        </w:rPr>
      </w:pPr>
    </w:p>
    <w:p w:rsidR="00B314E8" w:rsidRPr="002364B7" w:rsidRDefault="00B314E8">
      <w:pPr>
        <w:spacing w:after="0"/>
        <w:ind w:left="120"/>
        <w:jc w:val="center"/>
        <w:rPr>
          <w:lang w:val="ru-RU"/>
        </w:rPr>
      </w:pPr>
    </w:p>
    <w:p w:rsidR="00B314E8" w:rsidRPr="002364B7" w:rsidRDefault="00B314E8">
      <w:pPr>
        <w:spacing w:after="0"/>
        <w:ind w:left="120"/>
        <w:jc w:val="center"/>
        <w:rPr>
          <w:lang w:val="ru-RU"/>
        </w:rPr>
      </w:pPr>
    </w:p>
    <w:p w:rsidR="00B314E8" w:rsidRPr="002364B7" w:rsidRDefault="00B314E8">
      <w:pPr>
        <w:spacing w:after="0"/>
        <w:ind w:left="120"/>
        <w:jc w:val="center"/>
        <w:rPr>
          <w:lang w:val="ru-RU"/>
        </w:rPr>
      </w:pPr>
    </w:p>
    <w:p w:rsidR="00B314E8" w:rsidRPr="002364B7" w:rsidRDefault="00B314E8">
      <w:pPr>
        <w:spacing w:after="0"/>
        <w:ind w:left="120"/>
        <w:jc w:val="center"/>
        <w:rPr>
          <w:lang w:val="ru-RU"/>
        </w:rPr>
      </w:pPr>
    </w:p>
    <w:p w:rsidR="00B314E8" w:rsidRPr="002364B7" w:rsidRDefault="00B314E8">
      <w:pPr>
        <w:spacing w:after="0"/>
        <w:ind w:left="120"/>
        <w:jc w:val="center"/>
        <w:rPr>
          <w:lang w:val="ru-RU"/>
        </w:rPr>
      </w:pPr>
    </w:p>
    <w:p w:rsidR="00B314E8" w:rsidRPr="002364B7" w:rsidRDefault="004D6236">
      <w:pPr>
        <w:spacing w:after="0" w:line="264" w:lineRule="auto"/>
        <w:ind w:left="120"/>
        <w:jc w:val="both"/>
        <w:rPr>
          <w:lang w:val="ru-RU"/>
        </w:rPr>
      </w:pPr>
      <w:bookmarkStart w:id="1" w:name="block-3777556"/>
      <w:bookmarkEnd w:id="0"/>
      <w:r w:rsidRPr="002364B7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B314E8" w:rsidRPr="002364B7" w:rsidRDefault="00B314E8">
      <w:pPr>
        <w:spacing w:after="0" w:line="264" w:lineRule="auto"/>
        <w:ind w:left="120"/>
        <w:jc w:val="both"/>
        <w:rPr>
          <w:lang w:val="ru-RU"/>
        </w:rPr>
      </w:pP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</w:t>
      </w:r>
      <w:r w:rsidRPr="002364B7">
        <w:rPr>
          <w:rFonts w:ascii="Times New Roman" w:hAnsi="Times New Roman"/>
          <w:color w:val="000000"/>
          <w:sz w:val="28"/>
          <w:lang w:val="ru-RU"/>
        </w:rPr>
        <w:t>пирается на логическую, доказательную линию. Ценность изучения геометрии на уровне основного общего образования заключается в том, что обучающийся учится проводить доказательные рассуждения, строить логические умозаключения, доказывать истинные утверждения</w:t>
      </w:r>
      <w:r w:rsidRPr="002364B7">
        <w:rPr>
          <w:rFonts w:ascii="Times New Roman" w:hAnsi="Times New Roman"/>
          <w:color w:val="000000"/>
          <w:sz w:val="28"/>
          <w:lang w:val="ru-RU"/>
        </w:rPr>
        <w:t xml:space="preserve"> и строить контр</w:t>
      </w:r>
      <w:r w:rsidR="002364B7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Start w:id="2" w:name="_GoBack"/>
      <w:bookmarkEnd w:id="2"/>
      <w:r w:rsidRPr="002364B7">
        <w:rPr>
          <w:rFonts w:ascii="Times New Roman" w:hAnsi="Times New Roman"/>
          <w:color w:val="000000"/>
          <w:sz w:val="28"/>
          <w:lang w:val="ru-RU"/>
        </w:rPr>
        <w:t xml:space="preserve">примеры к ложным, проводить рассуждения «от противного», отличать свойства от признаков, формулировать обратные утверждения. 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Второй целью изучения геометрии является использование её как инструмента при решении как математических, так и практических задач, встречающихся в реальной жизни. Обучающийся должен научиться определить геометрическую фигуру, описать словами данный чертёж</w:t>
      </w:r>
      <w:r w:rsidRPr="002364B7">
        <w:rPr>
          <w:rFonts w:ascii="Times New Roman" w:hAnsi="Times New Roman"/>
          <w:color w:val="000000"/>
          <w:sz w:val="28"/>
          <w:lang w:val="ru-RU"/>
        </w:rPr>
        <w:t xml:space="preserve"> или рисунок, найти площадь земельного участка, рассчитать необходимую длину оптоволоконного кабеля или требуемые размеры гаража для автомобиля. Этому соответствует вторая, вычислительная линия в изучении геометрии. При решении задач практического характер</w:t>
      </w:r>
      <w:r w:rsidRPr="002364B7">
        <w:rPr>
          <w:rFonts w:ascii="Times New Roman" w:hAnsi="Times New Roman"/>
          <w:color w:val="000000"/>
          <w:sz w:val="28"/>
          <w:lang w:val="ru-RU"/>
        </w:rPr>
        <w:t xml:space="preserve">а обучающийся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Крайне важно подчёркивать связи геометрии с другими учебными предметами, мотивировать использовать опреде</w:t>
      </w:r>
      <w:r w:rsidRPr="002364B7">
        <w:rPr>
          <w:rFonts w:ascii="Times New Roman" w:hAnsi="Times New Roman"/>
          <w:color w:val="000000"/>
          <w:sz w:val="28"/>
          <w:lang w:val="ru-RU"/>
        </w:rPr>
        <w:t>ления геометрических фигур и понятий, демонстрировать применение полученных умений в физике и технике. Эти связи наиболее ярко видны в темах «Векторы», «Тригонометрические соотношения», «Метод координат» и «Теорема Пифагора».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Учебный курс «Геометрия» включ</w:t>
      </w:r>
      <w:r w:rsidRPr="002364B7">
        <w:rPr>
          <w:rFonts w:ascii="Times New Roman" w:hAnsi="Times New Roman"/>
          <w:color w:val="000000"/>
          <w:sz w:val="28"/>
          <w:lang w:val="ru-RU"/>
        </w:rPr>
        <w:t>ает следующие основные разделы содержания: «Геометрические фигуры и их свойства», «Измерение геометрических величин», «Декартовы координаты на плоскости», «Векторы», «Движения плоскости», «Преобразования подобия».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bookmarkStart w:id="3" w:name="6c37334c-5fa9-457a-ad76-d36f127aa8c8"/>
      <w:r w:rsidRPr="002364B7">
        <w:rPr>
          <w:rFonts w:ascii="Times New Roman" w:hAnsi="Times New Roman"/>
          <w:color w:val="000000"/>
          <w:sz w:val="28"/>
          <w:lang w:val="ru-RU"/>
        </w:rPr>
        <w:t>На изучение учебного курса «Геометрия» отв</w:t>
      </w:r>
      <w:r w:rsidRPr="002364B7">
        <w:rPr>
          <w:rFonts w:ascii="Times New Roman" w:hAnsi="Times New Roman"/>
          <w:color w:val="000000"/>
          <w:sz w:val="28"/>
          <w:lang w:val="ru-RU"/>
        </w:rPr>
        <w:t>одится 204 часа: в 7 классе – 68 часов (2 часа в неделю), в 8 классе – 68 часов (2 часа в неделю), в 9 классе – 68 часов (2 часа в неделю).</w:t>
      </w:r>
      <w:bookmarkEnd w:id="3"/>
    </w:p>
    <w:p w:rsidR="00B314E8" w:rsidRPr="002364B7" w:rsidRDefault="00B314E8">
      <w:pPr>
        <w:rPr>
          <w:lang w:val="ru-RU"/>
        </w:rPr>
        <w:sectPr w:rsidR="00B314E8" w:rsidRPr="002364B7">
          <w:pgSz w:w="11906" w:h="16383"/>
          <w:pgMar w:top="1134" w:right="850" w:bottom="1134" w:left="1701" w:header="720" w:footer="720" w:gutter="0"/>
          <w:cols w:space="720"/>
        </w:sectPr>
      </w:pPr>
    </w:p>
    <w:p w:rsidR="00B314E8" w:rsidRPr="002364B7" w:rsidRDefault="004D6236">
      <w:pPr>
        <w:spacing w:after="0" w:line="264" w:lineRule="auto"/>
        <w:ind w:left="120"/>
        <w:jc w:val="both"/>
        <w:rPr>
          <w:lang w:val="ru-RU"/>
        </w:rPr>
      </w:pPr>
      <w:bookmarkStart w:id="4" w:name="block-3777553"/>
      <w:bookmarkEnd w:id="1"/>
      <w:r w:rsidRPr="002364B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314E8" w:rsidRPr="002364B7" w:rsidRDefault="00B314E8">
      <w:pPr>
        <w:spacing w:after="0" w:line="264" w:lineRule="auto"/>
        <w:ind w:left="120"/>
        <w:jc w:val="both"/>
        <w:rPr>
          <w:lang w:val="ru-RU"/>
        </w:rPr>
      </w:pPr>
    </w:p>
    <w:p w:rsidR="00B314E8" w:rsidRPr="002364B7" w:rsidRDefault="004D6236">
      <w:pPr>
        <w:spacing w:after="0" w:line="264" w:lineRule="auto"/>
        <w:ind w:left="120"/>
        <w:jc w:val="both"/>
        <w:rPr>
          <w:lang w:val="ru-RU"/>
        </w:rPr>
      </w:pPr>
      <w:r w:rsidRPr="002364B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314E8" w:rsidRPr="002364B7" w:rsidRDefault="00B314E8">
      <w:pPr>
        <w:spacing w:after="0" w:line="264" w:lineRule="auto"/>
        <w:ind w:left="120"/>
        <w:jc w:val="both"/>
        <w:rPr>
          <w:lang w:val="ru-RU"/>
        </w:rPr>
      </w:pP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Начальные понятия геометрии. Точка, прямая, отрезок, луч. Угол. Виды углов. Верт</w:t>
      </w:r>
      <w:r w:rsidRPr="002364B7">
        <w:rPr>
          <w:rFonts w:ascii="Times New Roman" w:hAnsi="Times New Roman"/>
          <w:color w:val="000000"/>
          <w:sz w:val="28"/>
          <w:lang w:val="ru-RU"/>
        </w:rPr>
        <w:t>икальные и смежные углы. Биссектриса угла. Ломаная, многоугольник. Параллельность и перпендикулярность прямых.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Симметричные фигуры. Основные свойства осевой симметрии. Примеры симметрии в окружающем мире.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Основные построения с помощью циркуля и линейки. Тр</w:t>
      </w:r>
      <w:r w:rsidRPr="002364B7">
        <w:rPr>
          <w:rFonts w:ascii="Times New Roman" w:hAnsi="Times New Roman"/>
          <w:color w:val="000000"/>
          <w:sz w:val="28"/>
          <w:lang w:val="ru-RU"/>
        </w:rPr>
        <w:t>еугольник. Высота, медиана, биссектриса, их свойства.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Равнобедренный и равносторонний треугольники. Неравенство треугольника.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Свойства и признаки равнобедренного треугольника. Признаки равенства треугольников.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Свойства и признаки параллельных прямых. Сумма</w:t>
      </w:r>
      <w:r w:rsidRPr="002364B7">
        <w:rPr>
          <w:rFonts w:ascii="Times New Roman" w:hAnsi="Times New Roman"/>
          <w:color w:val="000000"/>
          <w:sz w:val="28"/>
          <w:lang w:val="ru-RU"/>
        </w:rPr>
        <w:t xml:space="preserve"> углов треугольника. Внешние углы треугольника.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Неравенства в геомет</w:t>
      </w:r>
      <w:r w:rsidRPr="002364B7">
        <w:rPr>
          <w:rFonts w:ascii="Times New Roman" w:hAnsi="Times New Roman"/>
          <w:color w:val="000000"/>
          <w:sz w:val="28"/>
          <w:lang w:val="ru-RU"/>
        </w:rPr>
        <w:t>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Геометрическое место точек. Биссектриса угла и серединный перпендикуляр к отрезку как геометрические места точек.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Окружность и круг, хорда и диаметр, их свойства. Взаимное расположение окружности и прямой. Касательная и секущая к окружности. Окружность, вписанная в угол. Вписанная и описанная окружности треугольника.</w:t>
      </w:r>
    </w:p>
    <w:p w:rsidR="00B314E8" w:rsidRPr="002364B7" w:rsidRDefault="004D6236">
      <w:pPr>
        <w:spacing w:after="0" w:line="264" w:lineRule="auto"/>
        <w:ind w:left="120"/>
        <w:jc w:val="both"/>
        <w:rPr>
          <w:lang w:val="ru-RU"/>
        </w:rPr>
      </w:pPr>
      <w:r w:rsidRPr="002364B7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314E8" w:rsidRPr="002364B7" w:rsidRDefault="00B314E8">
      <w:pPr>
        <w:spacing w:after="0" w:line="264" w:lineRule="auto"/>
        <w:ind w:left="120"/>
        <w:jc w:val="both"/>
        <w:rPr>
          <w:lang w:val="ru-RU"/>
        </w:rPr>
      </w:pP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Четырёхугольники. Параллелограмм, его приз</w:t>
      </w:r>
      <w:r w:rsidRPr="002364B7">
        <w:rPr>
          <w:rFonts w:ascii="Times New Roman" w:hAnsi="Times New Roman"/>
          <w:color w:val="000000"/>
          <w:sz w:val="28"/>
          <w:lang w:val="ru-RU"/>
        </w:rPr>
        <w:t>наки и свойства. Частные случаи параллелограммов (прямоугольник, ромб, квадрат), их признаки и свойства. Трапеция, равнобокая трапеция, её свойства и признаки. Прямоугольная трапеция.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 xml:space="preserve">Метод удвоения медианы. Центральная симметрия. Теорема Фалеса и теорема </w:t>
      </w:r>
      <w:r w:rsidRPr="002364B7">
        <w:rPr>
          <w:rFonts w:ascii="Times New Roman" w:hAnsi="Times New Roman"/>
          <w:color w:val="000000"/>
          <w:sz w:val="28"/>
          <w:lang w:val="ru-RU"/>
        </w:rPr>
        <w:t>о пропорциональных отрезках.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Средние линии треугольника и трапеции. Центр масс треугольника.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Подобие треугольников, коэффициент подобия. Признаки подобия треугольников. Применение подобия при решении практических задач.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lastRenderedPageBreak/>
        <w:t>Свойства площадей геометрических фиг</w:t>
      </w:r>
      <w:r w:rsidRPr="002364B7">
        <w:rPr>
          <w:rFonts w:ascii="Times New Roman" w:hAnsi="Times New Roman"/>
          <w:color w:val="000000"/>
          <w:sz w:val="28"/>
          <w:lang w:val="ru-RU"/>
        </w:rPr>
        <w:t>ур. Формулы для площади треугольника, параллелограмма, ромба и трапеции. Отношение площадей подобных фигур.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Вычисление площадей треугольников и многоугольников на клетчатой бумаге.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 xml:space="preserve">Теорема Пифагора. Применение теоремы Пифагора при решении практических </w:t>
      </w:r>
      <w:r w:rsidRPr="002364B7">
        <w:rPr>
          <w:rFonts w:ascii="Times New Roman" w:hAnsi="Times New Roman"/>
          <w:color w:val="000000"/>
          <w:sz w:val="28"/>
          <w:lang w:val="ru-RU"/>
        </w:rPr>
        <w:t>задач.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Синус, косинус, тангенс острого угла прямоугольного треугольника. Основное тригонометрическое тождество. Тригонометрические функции углов в 30, 45 и 60°.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Вписанные и центральные углы, угол между касательной и хордой. Углы между хордами и секущими. В</w:t>
      </w:r>
      <w:r w:rsidRPr="002364B7">
        <w:rPr>
          <w:rFonts w:ascii="Times New Roman" w:hAnsi="Times New Roman"/>
          <w:color w:val="000000"/>
          <w:sz w:val="28"/>
          <w:lang w:val="ru-RU"/>
        </w:rPr>
        <w:t>писанные и описанные четырёхугольники. Взаимное расположение двух окружностей. Касание окружностей. Общие касательные к двум окружностям.</w:t>
      </w:r>
    </w:p>
    <w:p w:rsidR="00B314E8" w:rsidRPr="002364B7" w:rsidRDefault="004D6236">
      <w:pPr>
        <w:spacing w:after="0" w:line="264" w:lineRule="auto"/>
        <w:ind w:left="120"/>
        <w:jc w:val="both"/>
        <w:rPr>
          <w:lang w:val="ru-RU"/>
        </w:rPr>
      </w:pPr>
      <w:r w:rsidRPr="002364B7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314E8" w:rsidRPr="002364B7" w:rsidRDefault="00B314E8">
      <w:pPr>
        <w:spacing w:after="0" w:line="264" w:lineRule="auto"/>
        <w:ind w:left="120"/>
        <w:jc w:val="both"/>
        <w:rPr>
          <w:lang w:val="ru-RU"/>
        </w:rPr>
      </w:pP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Синус, косинус, тангенс углов от 0 до 180°. Основное тригонометрическое тождество. Формулы приведения.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Решени</w:t>
      </w:r>
      <w:r w:rsidRPr="002364B7">
        <w:rPr>
          <w:rFonts w:ascii="Times New Roman" w:hAnsi="Times New Roman"/>
          <w:color w:val="000000"/>
          <w:sz w:val="28"/>
          <w:lang w:val="ru-RU"/>
        </w:rPr>
        <w:t>е треугольников. Теорема косинусов и теорема синусов. Решение практических задач с использованием теоремы косинусов и теоремы синусов.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Преобразование подобия. Подобие соответственных элементов.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Теорема о произведении отрезков хорд, теоремы о произведении о</w:t>
      </w:r>
      <w:r w:rsidRPr="002364B7">
        <w:rPr>
          <w:rFonts w:ascii="Times New Roman" w:hAnsi="Times New Roman"/>
          <w:color w:val="000000"/>
          <w:sz w:val="28"/>
          <w:lang w:val="ru-RU"/>
        </w:rPr>
        <w:t>трезков секущих, теорема о квадрате касательной.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Вектор, длина (модуль) вектора, сонаправленные векторы, противоположно направленные векторы, коллинеарность векторов, равенство векторов, операции над векторами. Разложение вектора по двум неколлинеарным век</w:t>
      </w:r>
      <w:r w:rsidRPr="002364B7">
        <w:rPr>
          <w:rFonts w:ascii="Times New Roman" w:hAnsi="Times New Roman"/>
          <w:color w:val="000000"/>
          <w:sz w:val="28"/>
          <w:lang w:val="ru-RU"/>
        </w:rPr>
        <w:t>торам. Координаты вектора. Скалярное произведение векторов, применение для нахождения длин и углов.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Декартовы координаты на плоскости. Уравнения прямой и окружности в координатах, пересечение окружностей и прямых. Метод координат и его применение.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Правильн</w:t>
      </w:r>
      <w:r w:rsidRPr="002364B7">
        <w:rPr>
          <w:rFonts w:ascii="Times New Roman" w:hAnsi="Times New Roman"/>
          <w:color w:val="000000"/>
          <w:sz w:val="28"/>
          <w:lang w:val="ru-RU"/>
        </w:rPr>
        <w:t>ые многоугольники. Длина окружности. Градусная и радианная мера угла, вычисление длин дуг окружностей. Площадь круга, сектора, сегмента.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Движения плоскости и внутренние симметрии фигур (элементарные представления). Параллельный перенос. Поворот.</w:t>
      </w:r>
    </w:p>
    <w:p w:rsidR="00B314E8" w:rsidRPr="002364B7" w:rsidRDefault="00B314E8">
      <w:pPr>
        <w:rPr>
          <w:lang w:val="ru-RU"/>
        </w:rPr>
        <w:sectPr w:rsidR="00B314E8" w:rsidRPr="002364B7">
          <w:pgSz w:w="11906" w:h="16383"/>
          <w:pgMar w:top="1134" w:right="850" w:bottom="1134" w:left="1701" w:header="720" w:footer="720" w:gutter="0"/>
          <w:cols w:space="720"/>
        </w:sectPr>
      </w:pPr>
    </w:p>
    <w:p w:rsidR="00B314E8" w:rsidRPr="002364B7" w:rsidRDefault="004D6236">
      <w:pPr>
        <w:spacing w:after="0" w:line="264" w:lineRule="auto"/>
        <w:ind w:left="120"/>
        <w:jc w:val="both"/>
        <w:rPr>
          <w:lang w:val="ru-RU"/>
        </w:rPr>
      </w:pPr>
      <w:bookmarkStart w:id="5" w:name="block-3777554"/>
      <w:bookmarkEnd w:id="4"/>
      <w:r w:rsidRPr="002364B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</w:t>
      </w:r>
      <w:r w:rsidRPr="002364B7">
        <w:rPr>
          <w:rFonts w:ascii="Times New Roman" w:hAnsi="Times New Roman"/>
          <w:b/>
          <w:color w:val="000000"/>
          <w:sz w:val="28"/>
          <w:lang w:val="ru-RU"/>
        </w:rPr>
        <w:t>ИРУЕМЫЕ РЕЗУЛЬТАТЫ ОСВОЕНИЯ ПРОГРАММЫ УЧЕБНОГО КУРСА «ГЕОМЕТРИЯ» НА УРОВНЕ ОСНОВНОГО ОБЩЕГО ОБРАЗОВАНИЯ</w:t>
      </w:r>
    </w:p>
    <w:p w:rsidR="00B314E8" w:rsidRPr="002364B7" w:rsidRDefault="00B314E8">
      <w:pPr>
        <w:spacing w:after="0" w:line="264" w:lineRule="auto"/>
        <w:ind w:left="120"/>
        <w:jc w:val="both"/>
        <w:rPr>
          <w:lang w:val="ru-RU"/>
        </w:rPr>
      </w:pPr>
    </w:p>
    <w:p w:rsidR="00B314E8" w:rsidRPr="002364B7" w:rsidRDefault="004D6236">
      <w:pPr>
        <w:spacing w:after="0" w:line="264" w:lineRule="auto"/>
        <w:ind w:left="120"/>
        <w:jc w:val="both"/>
        <w:rPr>
          <w:lang w:val="ru-RU"/>
        </w:rPr>
      </w:pPr>
      <w:r w:rsidRPr="002364B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314E8" w:rsidRPr="002364B7" w:rsidRDefault="00B314E8">
      <w:pPr>
        <w:spacing w:after="0" w:line="264" w:lineRule="auto"/>
        <w:ind w:left="120"/>
        <w:jc w:val="both"/>
        <w:rPr>
          <w:lang w:val="ru-RU"/>
        </w:rPr>
      </w:pP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2364B7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«Геометрия» характеризуются: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проявлением и</w:t>
      </w:r>
      <w:r w:rsidRPr="002364B7">
        <w:rPr>
          <w:rFonts w:ascii="Times New Roman" w:hAnsi="Times New Roman"/>
          <w:color w:val="000000"/>
          <w:sz w:val="28"/>
          <w:lang w:val="ru-RU"/>
        </w:rPr>
        <w:t>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гражданское и духовно-нравственное </w:t>
      </w:r>
      <w:r w:rsidRPr="002364B7">
        <w:rPr>
          <w:rFonts w:ascii="Times New Roman" w:hAnsi="Times New Roman"/>
          <w:b/>
          <w:color w:val="000000"/>
          <w:sz w:val="28"/>
          <w:lang w:val="ru-RU"/>
        </w:rPr>
        <w:t>воспитание: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</w:t>
      </w:r>
      <w:r w:rsidRPr="002364B7">
        <w:rPr>
          <w:rFonts w:ascii="Times New Roman" w:hAnsi="Times New Roman"/>
          <w:color w:val="000000"/>
          <w:sz w:val="28"/>
          <w:lang w:val="ru-RU"/>
        </w:rPr>
        <w:t>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</w:t>
      </w:r>
      <w:r w:rsidRPr="002364B7">
        <w:rPr>
          <w:rFonts w:ascii="Times New Roman" w:hAnsi="Times New Roman"/>
          <w:color w:val="000000"/>
          <w:sz w:val="28"/>
          <w:lang w:val="ru-RU"/>
        </w:rPr>
        <w:t>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</w:t>
      </w:r>
      <w:r w:rsidRPr="002364B7">
        <w:rPr>
          <w:rFonts w:ascii="Times New Roman" w:hAnsi="Times New Roman"/>
          <w:color w:val="000000"/>
          <w:sz w:val="28"/>
          <w:lang w:val="ru-RU"/>
        </w:rPr>
        <w:t>х интересов и общественных потребностей;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b/>
          <w:color w:val="000000"/>
          <w:sz w:val="28"/>
          <w:lang w:val="ru-RU"/>
        </w:rPr>
        <w:t xml:space="preserve">5) ценности </w:t>
      </w:r>
      <w:r w:rsidRPr="002364B7">
        <w:rPr>
          <w:rFonts w:ascii="Times New Roman" w:hAnsi="Times New Roman"/>
          <w:b/>
          <w:color w:val="000000"/>
          <w:sz w:val="28"/>
          <w:lang w:val="ru-RU"/>
        </w:rPr>
        <w:t>научного познания: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</w:t>
      </w:r>
      <w:r w:rsidRPr="002364B7">
        <w:rPr>
          <w:rFonts w:ascii="Times New Roman" w:hAnsi="Times New Roman"/>
          <w:color w:val="000000"/>
          <w:sz w:val="28"/>
          <w:lang w:val="ru-RU"/>
        </w:rPr>
        <w:t>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</w:t>
      </w:r>
      <w:r w:rsidRPr="002364B7">
        <w:rPr>
          <w:rFonts w:ascii="Times New Roman" w:hAnsi="Times New Roman"/>
          <w:b/>
          <w:color w:val="000000"/>
          <w:sz w:val="28"/>
          <w:lang w:val="ru-RU"/>
        </w:rPr>
        <w:t>ополучия: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</w:t>
      </w:r>
      <w:r w:rsidRPr="002364B7">
        <w:rPr>
          <w:rFonts w:ascii="Times New Roman" w:hAnsi="Times New Roman"/>
          <w:color w:val="000000"/>
          <w:sz w:val="28"/>
          <w:lang w:val="ru-RU"/>
        </w:rPr>
        <w:t>своего права на ошибку и такого же права другого человека;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</w:t>
      </w:r>
      <w:r w:rsidRPr="002364B7">
        <w:rPr>
          <w:rFonts w:ascii="Times New Roman" w:hAnsi="Times New Roman"/>
          <w:color w:val="000000"/>
          <w:sz w:val="28"/>
          <w:lang w:val="ru-RU"/>
        </w:rPr>
        <w:t>кружающей среды, осознанием глобального характера экологических проблем и путей их решения;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 xml:space="preserve">готовностью к действиям в условиях неопределённости, повышению уровня своей компетентности через </w:t>
      </w:r>
      <w:r w:rsidRPr="002364B7">
        <w:rPr>
          <w:rFonts w:ascii="Times New Roman" w:hAnsi="Times New Roman"/>
          <w:color w:val="000000"/>
          <w:sz w:val="28"/>
          <w:lang w:val="ru-RU"/>
        </w:rPr>
        <w:t>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</w:t>
      </w:r>
      <w:r w:rsidRPr="002364B7">
        <w:rPr>
          <w:rFonts w:ascii="Times New Roman" w:hAnsi="Times New Roman"/>
          <w:color w:val="000000"/>
          <w:sz w:val="28"/>
          <w:lang w:val="ru-RU"/>
        </w:rPr>
        <w:t xml:space="preserve">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</w:t>
      </w:r>
      <w:r w:rsidRPr="002364B7">
        <w:rPr>
          <w:rFonts w:ascii="Times New Roman" w:hAnsi="Times New Roman"/>
          <w:color w:val="000000"/>
          <w:sz w:val="28"/>
          <w:lang w:val="ru-RU"/>
        </w:rPr>
        <w:t>овать принимаемые решения и действия, формулировать и оценивать риски и последствия, формировать опыт.</w:t>
      </w:r>
    </w:p>
    <w:p w:rsidR="00B314E8" w:rsidRPr="002364B7" w:rsidRDefault="00B314E8">
      <w:pPr>
        <w:spacing w:after="0" w:line="264" w:lineRule="auto"/>
        <w:ind w:left="120"/>
        <w:jc w:val="both"/>
        <w:rPr>
          <w:lang w:val="ru-RU"/>
        </w:rPr>
      </w:pPr>
    </w:p>
    <w:p w:rsidR="00B314E8" w:rsidRPr="002364B7" w:rsidRDefault="004D6236">
      <w:pPr>
        <w:spacing w:after="0" w:line="264" w:lineRule="auto"/>
        <w:ind w:left="120"/>
        <w:jc w:val="both"/>
        <w:rPr>
          <w:lang w:val="ru-RU"/>
        </w:rPr>
      </w:pPr>
      <w:r w:rsidRPr="002364B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314E8" w:rsidRPr="002364B7" w:rsidRDefault="00B314E8">
      <w:pPr>
        <w:spacing w:after="0" w:line="264" w:lineRule="auto"/>
        <w:ind w:left="120"/>
        <w:jc w:val="both"/>
        <w:rPr>
          <w:lang w:val="ru-RU"/>
        </w:rPr>
      </w:pPr>
    </w:p>
    <w:p w:rsidR="00B314E8" w:rsidRPr="002364B7" w:rsidRDefault="004D6236">
      <w:pPr>
        <w:spacing w:after="0" w:line="264" w:lineRule="auto"/>
        <w:ind w:left="120"/>
        <w:jc w:val="both"/>
        <w:rPr>
          <w:lang w:val="ru-RU"/>
        </w:rPr>
      </w:pPr>
      <w:r w:rsidRPr="002364B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314E8" w:rsidRPr="002364B7" w:rsidRDefault="00B314E8">
      <w:pPr>
        <w:spacing w:after="0" w:line="264" w:lineRule="auto"/>
        <w:ind w:left="120"/>
        <w:jc w:val="both"/>
        <w:rPr>
          <w:lang w:val="ru-RU"/>
        </w:rPr>
      </w:pPr>
    </w:p>
    <w:p w:rsidR="00B314E8" w:rsidRDefault="004D623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B314E8" w:rsidRPr="002364B7" w:rsidRDefault="004D62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</w:t>
      </w:r>
      <w:r w:rsidRPr="002364B7">
        <w:rPr>
          <w:rFonts w:ascii="Times New Roman" w:hAnsi="Times New Roman"/>
          <w:color w:val="000000"/>
          <w:sz w:val="28"/>
          <w:lang w:val="ru-RU"/>
        </w:rPr>
        <w:t>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B314E8" w:rsidRPr="002364B7" w:rsidRDefault="004D62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</w:t>
      </w:r>
      <w:r w:rsidRPr="002364B7">
        <w:rPr>
          <w:rFonts w:ascii="Times New Roman" w:hAnsi="Times New Roman"/>
          <w:color w:val="000000"/>
          <w:sz w:val="28"/>
          <w:lang w:val="ru-RU"/>
        </w:rPr>
        <w:t>ть суждения: утвердительные и отрицательные, единичные, частные и общие, условные;</w:t>
      </w:r>
    </w:p>
    <w:p w:rsidR="00B314E8" w:rsidRPr="002364B7" w:rsidRDefault="004D62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</w:t>
      </w:r>
      <w:r w:rsidRPr="002364B7">
        <w:rPr>
          <w:rFonts w:ascii="Times New Roman" w:hAnsi="Times New Roman"/>
          <w:color w:val="000000"/>
          <w:sz w:val="28"/>
          <w:lang w:val="ru-RU"/>
        </w:rPr>
        <w:t>ечий;</w:t>
      </w:r>
    </w:p>
    <w:p w:rsidR="00B314E8" w:rsidRPr="002364B7" w:rsidRDefault="004D62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314E8" w:rsidRPr="002364B7" w:rsidRDefault="004D62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</w:t>
      </w:r>
      <w:r w:rsidRPr="002364B7">
        <w:rPr>
          <w:rFonts w:ascii="Times New Roman" w:hAnsi="Times New Roman"/>
          <w:color w:val="000000"/>
          <w:sz w:val="28"/>
          <w:lang w:val="ru-RU"/>
        </w:rPr>
        <w:t>ических фактов, выстраивать аргументацию, приводить примеры и контрпримеры, обосновывать собственные рассуждения;</w:t>
      </w:r>
    </w:p>
    <w:p w:rsidR="00B314E8" w:rsidRPr="002364B7" w:rsidRDefault="004D623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</w:t>
      </w:r>
      <w:r w:rsidRPr="002364B7">
        <w:rPr>
          <w:rFonts w:ascii="Times New Roman" w:hAnsi="Times New Roman"/>
          <w:color w:val="000000"/>
          <w:sz w:val="28"/>
          <w:lang w:val="ru-RU"/>
        </w:rPr>
        <w:t>х критериев).</w:t>
      </w:r>
    </w:p>
    <w:p w:rsidR="00B314E8" w:rsidRDefault="004D623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B314E8" w:rsidRPr="002364B7" w:rsidRDefault="004D62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 xml:space="preserve"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</w:t>
      </w:r>
      <w:r w:rsidRPr="002364B7">
        <w:rPr>
          <w:rFonts w:ascii="Times New Roman" w:hAnsi="Times New Roman"/>
          <w:color w:val="000000"/>
          <w:sz w:val="28"/>
          <w:lang w:val="ru-RU"/>
        </w:rPr>
        <w:t>аргументировать свою позицию, мнение;</w:t>
      </w:r>
    </w:p>
    <w:p w:rsidR="00B314E8" w:rsidRPr="002364B7" w:rsidRDefault="004D62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B314E8" w:rsidRPr="002364B7" w:rsidRDefault="004D62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</w:t>
      </w:r>
      <w:r w:rsidRPr="002364B7">
        <w:rPr>
          <w:rFonts w:ascii="Times New Roman" w:hAnsi="Times New Roman"/>
          <w:color w:val="000000"/>
          <w:sz w:val="28"/>
          <w:lang w:val="ru-RU"/>
        </w:rPr>
        <w:t>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314E8" w:rsidRPr="002364B7" w:rsidRDefault="004D623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314E8" w:rsidRDefault="004D623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</w:t>
      </w:r>
      <w:r>
        <w:rPr>
          <w:rFonts w:ascii="Times New Roman" w:hAnsi="Times New Roman"/>
          <w:b/>
          <w:color w:val="000000"/>
          <w:sz w:val="28"/>
        </w:rPr>
        <w:t>формацией:</w:t>
      </w:r>
    </w:p>
    <w:p w:rsidR="00B314E8" w:rsidRPr="002364B7" w:rsidRDefault="004D623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B314E8" w:rsidRPr="002364B7" w:rsidRDefault="004D623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B314E8" w:rsidRPr="002364B7" w:rsidRDefault="004D623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 xml:space="preserve">выбирать форму представления информации и </w:t>
      </w:r>
      <w:r w:rsidRPr="002364B7">
        <w:rPr>
          <w:rFonts w:ascii="Times New Roman" w:hAnsi="Times New Roman"/>
          <w:color w:val="000000"/>
          <w:sz w:val="28"/>
          <w:lang w:val="ru-RU"/>
        </w:rPr>
        <w:t>иллюстрировать решаемые задачи схемами, диаграммами, иной графикой и их комбинациями;</w:t>
      </w:r>
    </w:p>
    <w:p w:rsidR="00B314E8" w:rsidRPr="002364B7" w:rsidRDefault="004D623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B314E8" w:rsidRDefault="004D623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B314E8" w:rsidRPr="002364B7" w:rsidRDefault="004D623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воспринимать и фо</w:t>
      </w:r>
      <w:r w:rsidRPr="002364B7">
        <w:rPr>
          <w:rFonts w:ascii="Times New Roman" w:hAnsi="Times New Roman"/>
          <w:color w:val="000000"/>
          <w:sz w:val="28"/>
          <w:lang w:val="ru-RU"/>
        </w:rPr>
        <w:t xml:space="preserve">рмулировать суждения в соответствии с условиями и целями общения, ясно, точно, грамотно выражать свою точку зрения </w:t>
      </w:r>
      <w:r w:rsidRPr="002364B7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B314E8" w:rsidRPr="002364B7" w:rsidRDefault="004D623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</w:t>
      </w:r>
      <w:r w:rsidRPr="002364B7">
        <w:rPr>
          <w:rFonts w:ascii="Times New Roman" w:hAnsi="Times New Roman"/>
          <w:color w:val="000000"/>
          <w:sz w:val="28"/>
          <w:lang w:val="ru-RU"/>
        </w:rPr>
        <w:t>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</w:t>
      </w:r>
      <w:r w:rsidRPr="002364B7">
        <w:rPr>
          <w:rFonts w:ascii="Times New Roman" w:hAnsi="Times New Roman"/>
          <w:color w:val="000000"/>
          <w:sz w:val="28"/>
          <w:lang w:val="ru-RU"/>
        </w:rPr>
        <w:t>асия, свои возражения;</w:t>
      </w:r>
    </w:p>
    <w:p w:rsidR="00B314E8" w:rsidRPr="002364B7" w:rsidRDefault="004D623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B314E8" w:rsidRPr="002364B7" w:rsidRDefault="004D623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</w:t>
      </w:r>
      <w:r w:rsidRPr="002364B7">
        <w:rPr>
          <w:rFonts w:ascii="Times New Roman" w:hAnsi="Times New Roman"/>
          <w:color w:val="000000"/>
          <w:sz w:val="28"/>
          <w:lang w:val="ru-RU"/>
        </w:rPr>
        <w:t xml:space="preserve">ной работы при решении учебных математических задач; </w:t>
      </w:r>
    </w:p>
    <w:p w:rsidR="00B314E8" w:rsidRPr="002364B7" w:rsidRDefault="004D623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B314E8" w:rsidRPr="002364B7" w:rsidRDefault="004D623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участв</w:t>
      </w:r>
      <w:r w:rsidRPr="002364B7">
        <w:rPr>
          <w:rFonts w:ascii="Times New Roman" w:hAnsi="Times New Roman"/>
          <w:color w:val="000000"/>
          <w:sz w:val="28"/>
          <w:lang w:val="ru-RU"/>
        </w:rPr>
        <w:t>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</w:t>
      </w:r>
      <w:r w:rsidRPr="002364B7">
        <w:rPr>
          <w:rFonts w:ascii="Times New Roman" w:hAnsi="Times New Roman"/>
          <w:color w:val="000000"/>
          <w:sz w:val="28"/>
          <w:lang w:val="ru-RU"/>
        </w:rPr>
        <w:t>астниками взаимодействия.</w:t>
      </w:r>
    </w:p>
    <w:p w:rsidR="00B314E8" w:rsidRPr="002364B7" w:rsidRDefault="00B314E8">
      <w:pPr>
        <w:spacing w:after="0" w:line="264" w:lineRule="auto"/>
        <w:ind w:left="120"/>
        <w:jc w:val="both"/>
        <w:rPr>
          <w:lang w:val="ru-RU"/>
        </w:rPr>
      </w:pPr>
    </w:p>
    <w:p w:rsidR="00B314E8" w:rsidRPr="002364B7" w:rsidRDefault="004D6236">
      <w:pPr>
        <w:spacing w:after="0" w:line="264" w:lineRule="auto"/>
        <w:ind w:left="120"/>
        <w:jc w:val="both"/>
        <w:rPr>
          <w:lang w:val="ru-RU"/>
        </w:rPr>
      </w:pPr>
      <w:r w:rsidRPr="002364B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314E8" w:rsidRPr="002364B7" w:rsidRDefault="00B314E8">
      <w:pPr>
        <w:spacing w:after="0" w:line="264" w:lineRule="auto"/>
        <w:ind w:left="120"/>
        <w:jc w:val="both"/>
        <w:rPr>
          <w:lang w:val="ru-RU"/>
        </w:rPr>
      </w:pPr>
    </w:p>
    <w:p w:rsidR="00B314E8" w:rsidRPr="002364B7" w:rsidRDefault="004D6236">
      <w:pPr>
        <w:spacing w:after="0" w:line="264" w:lineRule="auto"/>
        <w:ind w:left="120"/>
        <w:jc w:val="both"/>
        <w:rPr>
          <w:lang w:val="ru-RU"/>
        </w:rPr>
      </w:pPr>
      <w:r w:rsidRPr="002364B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314E8" w:rsidRPr="002364B7" w:rsidRDefault="004D623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</w:t>
      </w:r>
      <w:r w:rsidRPr="002364B7">
        <w:rPr>
          <w:rFonts w:ascii="Times New Roman" w:hAnsi="Times New Roman"/>
          <w:color w:val="000000"/>
          <w:sz w:val="28"/>
          <w:lang w:val="ru-RU"/>
        </w:rPr>
        <w:t>ь и корректировать варианты решений с учётом новой информации.</w:t>
      </w:r>
    </w:p>
    <w:p w:rsidR="00B314E8" w:rsidRDefault="004D623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B314E8" w:rsidRPr="002364B7" w:rsidRDefault="004D623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B314E8" w:rsidRPr="002364B7" w:rsidRDefault="004D623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 xml:space="preserve">предвидеть трудности, которые могут возникнуть при </w:t>
      </w:r>
      <w:r w:rsidRPr="002364B7">
        <w:rPr>
          <w:rFonts w:ascii="Times New Roman" w:hAnsi="Times New Roman"/>
          <w:color w:val="000000"/>
          <w:sz w:val="28"/>
          <w:lang w:val="ru-RU"/>
        </w:rPr>
        <w:t>решении задачи, вносить коррективы в деятельность на основе новых обстоятельств, найденных ошибок, выявленных трудностей;</w:t>
      </w:r>
    </w:p>
    <w:p w:rsidR="00B314E8" w:rsidRPr="002364B7" w:rsidRDefault="004D623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</w:t>
      </w:r>
      <w:r w:rsidRPr="002364B7">
        <w:rPr>
          <w:rFonts w:ascii="Times New Roman" w:hAnsi="Times New Roman"/>
          <w:color w:val="000000"/>
          <w:sz w:val="28"/>
          <w:lang w:val="ru-RU"/>
        </w:rPr>
        <w:t>ить ошибку, давать оценку приобретённому опыту.</w:t>
      </w:r>
    </w:p>
    <w:p w:rsidR="00B314E8" w:rsidRPr="002364B7" w:rsidRDefault="00B314E8">
      <w:pPr>
        <w:spacing w:after="0" w:line="264" w:lineRule="auto"/>
        <w:ind w:left="120"/>
        <w:jc w:val="both"/>
        <w:rPr>
          <w:lang w:val="ru-RU"/>
        </w:rPr>
      </w:pPr>
    </w:p>
    <w:p w:rsidR="00B314E8" w:rsidRPr="002364B7" w:rsidRDefault="004D6236">
      <w:pPr>
        <w:spacing w:after="0" w:line="264" w:lineRule="auto"/>
        <w:ind w:left="120"/>
        <w:jc w:val="both"/>
        <w:rPr>
          <w:lang w:val="ru-RU"/>
        </w:rPr>
      </w:pPr>
      <w:r w:rsidRPr="002364B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314E8" w:rsidRPr="002364B7" w:rsidRDefault="00B314E8">
      <w:pPr>
        <w:spacing w:after="0" w:line="264" w:lineRule="auto"/>
        <w:ind w:left="120"/>
        <w:jc w:val="both"/>
        <w:rPr>
          <w:lang w:val="ru-RU"/>
        </w:rPr>
      </w:pP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2364B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364B7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2364B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Распознавать изученные геометрические фигуры, определять их взаимное расположение, изображать геометрич</w:t>
      </w:r>
      <w:r w:rsidRPr="002364B7">
        <w:rPr>
          <w:rFonts w:ascii="Times New Roman" w:hAnsi="Times New Roman"/>
          <w:color w:val="000000"/>
          <w:sz w:val="28"/>
          <w:lang w:val="ru-RU"/>
        </w:rPr>
        <w:t>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Делать грубую оценку линейных и угловых величин предметов в реальной жизни, размеров природных объектов. Раз</w:t>
      </w:r>
      <w:r w:rsidRPr="002364B7">
        <w:rPr>
          <w:rFonts w:ascii="Times New Roman" w:hAnsi="Times New Roman"/>
          <w:color w:val="000000"/>
          <w:sz w:val="28"/>
          <w:lang w:val="ru-RU"/>
        </w:rPr>
        <w:t>личать размеры этих объектов по порядку величины.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Строить чертежи к геометрическим задачам.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Проводить логические рассуждения с</w:t>
      </w:r>
      <w:r w:rsidRPr="002364B7">
        <w:rPr>
          <w:rFonts w:ascii="Times New Roman" w:hAnsi="Times New Roman"/>
          <w:color w:val="000000"/>
          <w:sz w:val="28"/>
          <w:lang w:val="ru-RU"/>
        </w:rPr>
        <w:t xml:space="preserve"> использованием геометрических теорем.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Определять параллельность прямых с помощью углов,</w:t>
      </w:r>
      <w:r w:rsidRPr="002364B7">
        <w:rPr>
          <w:rFonts w:ascii="Times New Roman" w:hAnsi="Times New Roman"/>
          <w:color w:val="000000"/>
          <w:sz w:val="28"/>
          <w:lang w:val="ru-RU"/>
        </w:rPr>
        <w:t xml:space="preserve">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Решать задачи на клетчатой бумаге.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Проводить вычисления и находить числовые и буквенные значения углов в геометр</w:t>
      </w:r>
      <w:r w:rsidRPr="002364B7">
        <w:rPr>
          <w:rFonts w:ascii="Times New Roman" w:hAnsi="Times New Roman"/>
          <w:color w:val="000000"/>
          <w:sz w:val="28"/>
          <w:lang w:val="ru-RU"/>
        </w:rPr>
        <w:t>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 xml:space="preserve">Владеть понятием геометрического места точек. Уметь </w:t>
      </w:r>
      <w:r w:rsidRPr="002364B7">
        <w:rPr>
          <w:rFonts w:ascii="Times New Roman" w:hAnsi="Times New Roman"/>
          <w:color w:val="000000"/>
          <w:sz w:val="28"/>
          <w:lang w:val="ru-RU"/>
        </w:rPr>
        <w:t>определять биссектрису угла и серединный перпендикуляр к отрезку как геометрические места точек.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Формулировать определения окружности и круга, хорды и диаметра окружности, пользоваться их свойствами. Уметь применять эти свойства при решении задач.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 xml:space="preserve">Владеть </w:t>
      </w:r>
      <w:r w:rsidRPr="002364B7">
        <w:rPr>
          <w:rFonts w:ascii="Times New Roman" w:hAnsi="Times New Roman"/>
          <w:color w:val="000000"/>
          <w:sz w:val="28"/>
          <w:lang w:val="ru-RU"/>
        </w:rPr>
        <w:t>понятием описанной около треугольника окружности, уметь находить её центр. Пользоваться фактами о том, что биссектрисы углов треугольника пересекаются в одной точке, и о том, что серединные перпендикуляры к сторонам треугольника пересекаются в одной точке.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Владеть понятием касательной к окружности, пользоваться теоремой о перпендикулярности касательной и радиуса, проведённого к точке касания.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простейшими геометрическими неравенствами, понимать их практический смысл.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Проводить основные геометрич</w:t>
      </w:r>
      <w:r w:rsidRPr="002364B7">
        <w:rPr>
          <w:rFonts w:ascii="Times New Roman" w:hAnsi="Times New Roman"/>
          <w:color w:val="000000"/>
          <w:sz w:val="28"/>
          <w:lang w:val="ru-RU"/>
        </w:rPr>
        <w:t>еские построения с помощью циркуля и линейки.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364B7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2364B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Распознавать основные виды четырёхугольников, их элементы, пользоваться их свойствами при решении геометрических задач.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Применять</w:t>
      </w:r>
      <w:r w:rsidRPr="002364B7">
        <w:rPr>
          <w:rFonts w:ascii="Times New Roman" w:hAnsi="Times New Roman"/>
          <w:color w:val="000000"/>
          <w:sz w:val="28"/>
          <w:lang w:val="ru-RU"/>
        </w:rPr>
        <w:t xml:space="preserve"> свойства точки пересечения медиан треугольника (центра масс) в решении задач.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Владеть понятием средней линии треугольника и трапеции, применять их свойства при решении геометрических задач. Пользоваться теоремой Фалеса и теоремой о пропорциональных отрезк</w:t>
      </w:r>
      <w:r w:rsidRPr="002364B7">
        <w:rPr>
          <w:rFonts w:ascii="Times New Roman" w:hAnsi="Times New Roman"/>
          <w:color w:val="000000"/>
          <w:sz w:val="28"/>
          <w:lang w:val="ru-RU"/>
        </w:rPr>
        <w:t>ах, применять их для решения практических задач.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Применять признаки подобия треугольников в решении геометрических задач.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 xml:space="preserve">Пользоваться теоремой Пифагора для решения геометрических и практических задач. Строить математическую модель в практических задачах, </w:t>
      </w:r>
      <w:r w:rsidRPr="002364B7">
        <w:rPr>
          <w:rFonts w:ascii="Times New Roman" w:hAnsi="Times New Roman"/>
          <w:color w:val="000000"/>
          <w:sz w:val="28"/>
          <w:lang w:val="ru-RU"/>
        </w:rPr>
        <w:t>самостоятельно делать чертёж и находить соответствующие длины.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Владеть понятиями синуса, косинуса и тангенса острого угла прямоугольного треугольника. Пользоваться этими понятиями для решения практических задач.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Вычислять (различными способами) площадь тре</w:t>
      </w:r>
      <w:r w:rsidRPr="002364B7">
        <w:rPr>
          <w:rFonts w:ascii="Times New Roman" w:hAnsi="Times New Roman"/>
          <w:color w:val="000000"/>
          <w:sz w:val="28"/>
          <w:lang w:val="ru-RU"/>
        </w:rPr>
        <w:t>угольника и площади многоугольных фигур (пользуясь, где необходимо, калькулятором). Применять полученные умения в практических задачах.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Владеть понятиями вписанного и центрального угла, использовать теоремы о вписанных углах, углах между хордами (секущими)</w:t>
      </w:r>
      <w:r w:rsidRPr="002364B7">
        <w:rPr>
          <w:rFonts w:ascii="Times New Roman" w:hAnsi="Times New Roman"/>
          <w:color w:val="000000"/>
          <w:sz w:val="28"/>
          <w:lang w:val="ru-RU"/>
        </w:rPr>
        <w:t xml:space="preserve"> и угле между касательной и хордой при решении геометрических задач.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Владеть понятием описанного четырёхугольника, применять свойства описанного четырёхугольника при решении задач.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Применять полученные знания на практике – строить математические модели для</w:t>
      </w:r>
      <w:r w:rsidRPr="002364B7">
        <w:rPr>
          <w:rFonts w:ascii="Times New Roman" w:hAnsi="Times New Roman"/>
          <w:color w:val="000000"/>
          <w:sz w:val="28"/>
          <w:lang w:val="ru-RU"/>
        </w:rPr>
        <w:t xml:space="preserve"> задач реальной жизни и проводить соответствующие вычисления с применением подобия и тригонометрии (пользуясь, где необходимо, калькулятором).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364B7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2364B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Знать тригонометрические функции</w:t>
      </w:r>
      <w:r w:rsidRPr="002364B7">
        <w:rPr>
          <w:rFonts w:ascii="Times New Roman" w:hAnsi="Times New Roman"/>
          <w:color w:val="000000"/>
          <w:sz w:val="28"/>
          <w:lang w:val="ru-RU"/>
        </w:rPr>
        <w:t xml:space="preserve"> острых углов, находить с их помощью различные элементы прямоугольного треугольника («решение </w:t>
      </w:r>
      <w:r w:rsidRPr="002364B7">
        <w:rPr>
          <w:rFonts w:ascii="Times New Roman" w:hAnsi="Times New Roman"/>
          <w:color w:val="000000"/>
          <w:sz w:val="28"/>
          <w:lang w:val="ru-RU"/>
        </w:rPr>
        <w:lastRenderedPageBreak/>
        <w:t>прямоугольных треугольников»). Находить (с помощью калькулятора) длины и углы для нетабличных значений.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Пользоваться формулами приведения и основным тригонометрич</w:t>
      </w:r>
      <w:r w:rsidRPr="002364B7">
        <w:rPr>
          <w:rFonts w:ascii="Times New Roman" w:hAnsi="Times New Roman"/>
          <w:color w:val="000000"/>
          <w:sz w:val="28"/>
          <w:lang w:val="ru-RU"/>
        </w:rPr>
        <w:t>еским тождеством для нахождения соотношений между тригонометрическими величинами.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Использовать теоремы синусов и косинусов для нахождения различных элементов треугольника («решение треугольников»), применять их при решении геометрических задач.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Владеть пон</w:t>
      </w:r>
      <w:r w:rsidRPr="002364B7">
        <w:rPr>
          <w:rFonts w:ascii="Times New Roman" w:hAnsi="Times New Roman"/>
          <w:color w:val="000000"/>
          <w:sz w:val="28"/>
          <w:lang w:val="ru-RU"/>
        </w:rPr>
        <w:t xml:space="preserve">ятиями преобразования подобия, соответственных элементов подобных фигур. Пользоваться свойствами подобия произвольных фигур, уметь вычислять длины и находить углы у подобных фигур. Применять свойства подобия в практических задачах. Уметь приводить примеры </w:t>
      </w:r>
      <w:r w:rsidRPr="002364B7">
        <w:rPr>
          <w:rFonts w:ascii="Times New Roman" w:hAnsi="Times New Roman"/>
          <w:color w:val="000000"/>
          <w:sz w:val="28"/>
          <w:lang w:val="ru-RU"/>
        </w:rPr>
        <w:t>подобных фигур в окружающем мире.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Пользоваться теоремами о произведении отрезков хорд, о произведении отрезков секущих, о квадрате касательной.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Пользоваться векторами, понимать их геометрический и физический смысл, применять их в решении геометрических и ф</w:t>
      </w:r>
      <w:r w:rsidRPr="002364B7">
        <w:rPr>
          <w:rFonts w:ascii="Times New Roman" w:hAnsi="Times New Roman"/>
          <w:color w:val="000000"/>
          <w:sz w:val="28"/>
          <w:lang w:val="ru-RU"/>
        </w:rPr>
        <w:t>изических задач. Применять скалярное произведение векторов для нахождения длин и углов.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Пользоваться методом координат на плоскости, применять его в решении геометрических и практических задач.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Владеть понятиями правильного многоугольника, длины окружности</w:t>
      </w:r>
      <w:r w:rsidRPr="002364B7">
        <w:rPr>
          <w:rFonts w:ascii="Times New Roman" w:hAnsi="Times New Roman"/>
          <w:color w:val="000000"/>
          <w:sz w:val="28"/>
          <w:lang w:val="ru-RU"/>
        </w:rPr>
        <w:t>, длины дуги окружности и радианной меры угла, уметь вычислять площадь круга и его частей. Применять полученные умения в практических задачах.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Находить оси (или центры) симметрии фигур, применять движения плоскости в простейших случаях.</w:t>
      </w:r>
    </w:p>
    <w:p w:rsidR="00B314E8" w:rsidRPr="002364B7" w:rsidRDefault="004D6236">
      <w:pPr>
        <w:spacing w:after="0" w:line="264" w:lineRule="auto"/>
        <w:ind w:firstLine="600"/>
        <w:jc w:val="both"/>
        <w:rPr>
          <w:lang w:val="ru-RU"/>
        </w:rPr>
      </w:pPr>
      <w:r w:rsidRPr="002364B7">
        <w:rPr>
          <w:rFonts w:ascii="Times New Roman" w:hAnsi="Times New Roman"/>
          <w:color w:val="000000"/>
          <w:sz w:val="28"/>
          <w:lang w:val="ru-RU"/>
        </w:rPr>
        <w:t>Применять полученны</w:t>
      </w:r>
      <w:r w:rsidRPr="002364B7">
        <w:rPr>
          <w:rFonts w:ascii="Times New Roman" w:hAnsi="Times New Roman"/>
          <w:color w:val="000000"/>
          <w:sz w:val="28"/>
          <w:lang w:val="ru-RU"/>
        </w:rPr>
        <w:t>е знания на практике – строить математические модели для задач реальной жизни и проводить соответствующие вычисления с применением подобия и тригонометрических функций (пользуясь, где необходимо, калькулятором).</w:t>
      </w:r>
    </w:p>
    <w:p w:rsidR="00B314E8" w:rsidRPr="002364B7" w:rsidRDefault="00B314E8">
      <w:pPr>
        <w:rPr>
          <w:lang w:val="ru-RU"/>
        </w:rPr>
        <w:sectPr w:rsidR="00B314E8" w:rsidRPr="002364B7">
          <w:pgSz w:w="11906" w:h="16383"/>
          <w:pgMar w:top="1134" w:right="850" w:bottom="1134" w:left="1701" w:header="720" w:footer="720" w:gutter="0"/>
          <w:cols w:space="720"/>
        </w:sectPr>
      </w:pPr>
    </w:p>
    <w:p w:rsidR="00B314E8" w:rsidRDefault="004D6236">
      <w:pPr>
        <w:spacing w:after="0"/>
        <w:ind w:left="120"/>
      </w:pPr>
      <w:bookmarkStart w:id="7" w:name="block-3777557"/>
      <w:bookmarkEnd w:id="5"/>
      <w:r w:rsidRPr="002364B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314E8" w:rsidRDefault="004D62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B314E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14E8" w:rsidRDefault="00B314E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314E8" w:rsidRDefault="00B314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314E8" w:rsidRDefault="00B314E8">
            <w:pPr>
              <w:spacing w:after="0"/>
              <w:ind w:left="135"/>
            </w:pPr>
          </w:p>
        </w:tc>
      </w:tr>
      <w:tr w:rsidR="00B314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4E8" w:rsidRDefault="00B314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4E8" w:rsidRDefault="00B314E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14E8" w:rsidRDefault="00B314E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14E8" w:rsidRDefault="00B314E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14E8" w:rsidRDefault="00B314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4E8" w:rsidRDefault="00B314E8"/>
        </w:tc>
      </w:tr>
      <w:tr w:rsidR="00B314E8" w:rsidRPr="002364B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Простейшие геометрические фигуры и их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геометрических величин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Параллельные прямые, сумма углов </w:t>
            </w: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круг. Геометрические построения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B314E8" w:rsidRDefault="00B314E8"/>
        </w:tc>
      </w:tr>
    </w:tbl>
    <w:p w:rsidR="00B314E8" w:rsidRDefault="00B314E8">
      <w:pPr>
        <w:sectPr w:rsidR="00B314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14E8" w:rsidRDefault="004D62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2"/>
        <w:gridCol w:w="4669"/>
        <w:gridCol w:w="1531"/>
        <w:gridCol w:w="1841"/>
        <w:gridCol w:w="1910"/>
        <w:gridCol w:w="2824"/>
      </w:tblGrid>
      <w:tr w:rsidR="00B314E8">
        <w:trPr>
          <w:trHeight w:val="144"/>
          <w:tblCellSpacing w:w="20" w:type="nil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14E8" w:rsidRDefault="00B314E8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314E8" w:rsidRDefault="00B314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314E8" w:rsidRDefault="00B314E8">
            <w:pPr>
              <w:spacing w:after="0"/>
              <w:ind w:left="135"/>
            </w:pPr>
          </w:p>
        </w:tc>
      </w:tr>
      <w:tr w:rsidR="00B314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4E8" w:rsidRDefault="00B314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4E8" w:rsidRDefault="00B314E8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14E8" w:rsidRDefault="00B314E8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14E8" w:rsidRDefault="00B314E8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14E8" w:rsidRDefault="00B314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4E8" w:rsidRDefault="00B314E8"/>
        </w:tc>
      </w:tr>
      <w:tr w:rsidR="00B314E8" w:rsidRPr="002364B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Теорема Фалеса и теорема о пропорциональных отрезках, подобные треугольники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Площадь. Нахождение площадей треугольников и </w:t>
            </w: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многоугольных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начала тригонометрии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Углы в окружности. Вписанные и описанные четырехугольники. Касательные к окружности. Касание окружностей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 знаний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B314E8" w:rsidRDefault="00B314E8"/>
        </w:tc>
      </w:tr>
    </w:tbl>
    <w:p w:rsidR="00B314E8" w:rsidRDefault="00B314E8">
      <w:pPr>
        <w:sectPr w:rsidR="00B314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14E8" w:rsidRDefault="004D62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812"/>
      </w:tblGrid>
      <w:tr w:rsidR="00B314E8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14E8" w:rsidRDefault="00B314E8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314E8" w:rsidRDefault="00B314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314E8" w:rsidRDefault="00B314E8">
            <w:pPr>
              <w:spacing w:after="0"/>
              <w:ind w:left="135"/>
            </w:pPr>
          </w:p>
        </w:tc>
      </w:tr>
      <w:tr w:rsidR="00B314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4E8" w:rsidRDefault="00B314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4E8" w:rsidRDefault="00B314E8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14E8" w:rsidRDefault="00B314E8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14E8" w:rsidRDefault="00B314E8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14E8" w:rsidRDefault="00B314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4E8" w:rsidRDefault="00B314E8"/>
        </w:tc>
      </w:tr>
      <w:tr w:rsidR="00B314E8" w:rsidRPr="002364B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Тригонометрия. Теоремы косинусов и синусов.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подобия. Метрические соотношения в окружности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Декартовы координаты на плоскости 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Правильные </w:t>
            </w: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многоугольники. Длина окружности и площадь круга.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площадей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Движения плоскости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314E8" w:rsidRDefault="00B314E8"/>
        </w:tc>
      </w:tr>
    </w:tbl>
    <w:p w:rsidR="00B314E8" w:rsidRDefault="00B314E8">
      <w:pPr>
        <w:sectPr w:rsidR="00B314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14E8" w:rsidRDefault="00B314E8">
      <w:pPr>
        <w:sectPr w:rsidR="00B314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14E8" w:rsidRDefault="004D6236">
      <w:pPr>
        <w:spacing w:after="0"/>
        <w:ind w:left="120"/>
      </w:pPr>
      <w:bookmarkStart w:id="8" w:name="block-377755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314E8" w:rsidRDefault="004D62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7"/>
        <w:gridCol w:w="3844"/>
        <w:gridCol w:w="1238"/>
        <w:gridCol w:w="1841"/>
        <w:gridCol w:w="1910"/>
        <w:gridCol w:w="1347"/>
        <w:gridCol w:w="2873"/>
      </w:tblGrid>
      <w:tr w:rsidR="00B314E8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14E8" w:rsidRDefault="00B314E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314E8" w:rsidRDefault="00B314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14E8" w:rsidRDefault="00B314E8">
            <w:pPr>
              <w:spacing w:after="0"/>
              <w:ind w:left="135"/>
            </w:pPr>
          </w:p>
        </w:tc>
      </w:tr>
      <w:tr w:rsidR="00B314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4E8" w:rsidRDefault="00B314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4E8" w:rsidRDefault="00B314E8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14E8" w:rsidRDefault="00B314E8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14E8" w:rsidRDefault="00B314E8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14E8" w:rsidRDefault="00B314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4E8" w:rsidRDefault="00B314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4E8" w:rsidRDefault="00B314E8"/>
        </w:tc>
      </w:tr>
      <w:tr w:rsidR="00B314E8" w:rsidRPr="002364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геометрические объекты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724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Многоугольник, ломаная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Смежные и </w:t>
            </w:r>
            <w:r>
              <w:rPr>
                <w:rFonts w:ascii="Times New Roman" w:hAnsi="Times New Roman"/>
                <w:color w:val="000000"/>
                <w:sz w:val="24"/>
              </w:rPr>
              <w:t>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Смежные и вертикальные углы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линейных и угловых величин, вычисление отрезков и углов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равных треугольниках и первичные представления о равных фигурах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</w:t>
            </w:r>
            <w:r>
              <w:rPr>
                <w:rFonts w:ascii="Times New Roman" w:hAnsi="Times New Roman"/>
                <w:color w:val="000000"/>
                <w:sz w:val="24"/>
              </w:rPr>
              <w:t>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равенства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Признаки равенства прямоугольных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равенства прямоугольных треугольников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Свойство медианы прямоугольного треугольника, проведённой к гипотенузе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Равнобедренные и равносторонние треугольники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и свойства </w:t>
            </w: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880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и свойства равнобедренного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Неравенства в геометрии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треугольник с углом в 30°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"Треугольники"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ecbc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Пятый постулат Евклида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</w:t>
            </w: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параллельных </w:t>
            </w: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Накрест лежащие, соответственные и односторонние углы, образованные при пересечении параллельных прямых </w:t>
            </w: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Накрест лежащие, соответственные и односторонние углы, образованные при пересечении параллельных прямых секущей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 параллельности </w:t>
            </w: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Признак параллельности прямых через равенство расстояний от точек одной прямой до второй прямой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Сумма углов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Внешние углы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"Параллельные прямые, сумма углов треугольника"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хорды и диаметр, их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/88670800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Касательная к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угол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ГМТ, применение в задачах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/88670508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Биссектриса и серединный перпендикуляр как</w:t>
            </w: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геометрические места точек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описанная около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описанная около треугольника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вписанная в треугольник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/88671188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задачи на построение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"Окружность и круг.</w:t>
            </w: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Геометрические построения"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/88671462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знаний основных понятий </w:t>
            </w: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знаний основных понятий и методов курса 7 класса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14E8" w:rsidRDefault="00B314E8"/>
        </w:tc>
      </w:tr>
    </w:tbl>
    <w:p w:rsidR="00B314E8" w:rsidRDefault="00B314E8">
      <w:pPr>
        <w:sectPr w:rsidR="00B314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14E8" w:rsidRDefault="004D62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17"/>
        <w:gridCol w:w="1171"/>
        <w:gridCol w:w="1841"/>
        <w:gridCol w:w="1910"/>
        <w:gridCol w:w="1347"/>
        <w:gridCol w:w="2873"/>
      </w:tblGrid>
      <w:tr w:rsidR="00B314E8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14E8" w:rsidRDefault="00B314E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314E8" w:rsidRDefault="00B314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14E8" w:rsidRDefault="00B314E8">
            <w:pPr>
              <w:spacing w:after="0"/>
              <w:ind w:left="135"/>
            </w:pPr>
          </w:p>
        </w:tc>
      </w:tr>
      <w:tr w:rsidR="00B314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4E8" w:rsidRDefault="00B314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4E8" w:rsidRDefault="00B314E8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14E8" w:rsidRDefault="00B314E8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14E8" w:rsidRDefault="00B314E8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14E8" w:rsidRDefault="00B314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4E8" w:rsidRDefault="00B314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4E8" w:rsidRDefault="00B314E8"/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Параллелограмм, его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Частные случаи параллелограммов 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Частные случаи параллелограммов </w:t>
            </w: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(прямоугольник, ромб, квадрат),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Равнобокая и прямоугольная трапеции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/88672858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удвоения медианы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Центральная симметрия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"Четырёхугольники"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Фалеса и теорема о </w:t>
            </w: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пропорциональных отрезках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Средняя линия треугольника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/88672358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Трапеция, её средняя линия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/88673064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Пропорциональные отрезки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/88673794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 масс в 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Подобные 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Три признака подобия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 признака подобия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подобия при решении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"Подобные треугольники"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площадей геометрических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для площади треугольника, </w:t>
            </w: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/88674860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/88675288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для площади треугольника, параллелограмма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площадей сложных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Площади фигур на клетчатой бумаге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Площади </w:t>
            </w:r>
            <w:r>
              <w:rPr>
                <w:rFonts w:ascii="Times New Roman" w:hAnsi="Times New Roman"/>
                <w:color w:val="000000"/>
                <w:sz w:val="24"/>
              </w:rPr>
              <w:t>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Площади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/88675558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практическим содержанием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/88675684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метода вспомогательной площади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теме "Площадь"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/88675918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Пифагора и её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тригонометрических функций острого угла прямоугольного треугольника, тригонометрические соотношения в прямоугольном </w:t>
            </w: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тригонометрическое тождество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"Теорема Пифагора и начала тригонометрии"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141940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центральные углы, угол между касательной и хордой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Углы между хордами и секущими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Вписанные и описанные четырёхугольники, их признаки и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Вписанные и описанные четырёхугольники, их признаки и </w:t>
            </w: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вписанных и описанных 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свойств вписанных и описанных </w:t>
            </w: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четырёхугольников при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окружностей, общие касательные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Касание окружностей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"Углы в окружности. </w:t>
            </w:r>
            <w:r>
              <w:rPr>
                <w:rFonts w:ascii="Times New Roman" w:hAnsi="Times New Roman"/>
                <w:color w:val="000000"/>
                <w:sz w:val="24"/>
              </w:rPr>
              <w:t>Вписанные и описанные четырехугольники"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</w:t>
            </w: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142368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14E8" w:rsidRDefault="00B314E8"/>
        </w:tc>
      </w:tr>
    </w:tbl>
    <w:p w:rsidR="00B314E8" w:rsidRDefault="00B314E8">
      <w:pPr>
        <w:sectPr w:rsidR="00B314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14E8" w:rsidRDefault="004D623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25"/>
        <w:gridCol w:w="1173"/>
        <w:gridCol w:w="1841"/>
        <w:gridCol w:w="1910"/>
        <w:gridCol w:w="1347"/>
        <w:gridCol w:w="2861"/>
      </w:tblGrid>
      <w:tr w:rsidR="00B314E8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314E8" w:rsidRDefault="00B314E8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314E8" w:rsidRDefault="00B314E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14E8" w:rsidRDefault="00B314E8">
            <w:pPr>
              <w:spacing w:after="0"/>
              <w:ind w:left="135"/>
            </w:pPr>
          </w:p>
        </w:tc>
      </w:tr>
      <w:tr w:rsidR="00B314E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4E8" w:rsidRDefault="00B314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4E8" w:rsidRDefault="00B314E8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14E8" w:rsidRDefault="00B314E8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14E8" w:rsidRDefault="00B314E8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14E8" w:rsidRDefault="00B314E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4E8" w:rsidRDefault="00B314E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314E8" w:rsidRDefault="00B314E8"/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тригонометрических функций углов от 0° до 180°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приведения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</w:t>
            </w:r>
            <w:r>
              <w:rPr>
                <w:rFonts w:ascii="Times New Roman" w:hAnsi="Times New Roman"/>
                <w:color w:val="000000"/>
                <w:sz w:val="24"/>
              </w:rPr>
              <w:t>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длин сторон и величин углов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треугольников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применение теорем синусов и косинусов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"Решение треугольников"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преобразовании подобия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Соответственные элементы подобных фигур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Теорема о произведении отрезков хорд, теорема о произведении отрезков секущих, теорема о квадрате </w:t>
            </w: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Теорема о произведении отрезков хорд, теорема о произведении отрезков секущих, теорема о квадрате касательной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теорем в решении геометрических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144578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"Преобразование подобия. </w:t>
            </w:r>
            <w:r>
              <w:rPr>
                <w:rFonts w:ascii="Times New Roman" w:hAnsi="Times New Roman"/>
                <w:color w:val="000000"/>
                <w:sz w:val="24"/>
              </w:rPr>
              <w:t>Метрические соотношения в окружности"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векторов. Физический и геометрический смысл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144960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</w:t>
            </w: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векторов, умножение вектора на число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Разложение вектора по двум неколлинеарным </w:t>
            </w: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векторам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вектора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fbe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Скалярное произведение векторов, его применение для нахождения длин и углов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с помощью </w:t>
            </w: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векторов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векторов для решения задач физики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"Векторы"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Декартовы координаты точек</w:t>
            </w: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точек пересечения окружности и прямой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146620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 координат при решении </w:t>
            </w: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Метод координат при решении геометрических задач, практических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"Декартовы </w:t>
            </w: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многоугольники, вычисление их элементов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π. Длина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дуги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Радианная мера угла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147426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круга, сектора, сегмента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147750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движении плоскости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Параллельный перенос, </w:t>
            </w:r>
            <w:r>
              <w:rPr>
                <w:rFonts w:ascii="Times New Roman" w:hAnsi="Times New Roman"/>
                <w:color w:val="000000"/>
                <w:sz w:val="24"/>
              </w:rPr>
              <w:t>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Параллельный перенос, поворот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движений при решении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"Правильные многоугольники.</w:t>
            </w: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Окружность. Движения плоскости"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Измерение </w:t>
            </w: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геометрических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Треугольники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148524</w:t>
              </w:r>
            </w:hyperlink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</w:t>
            </w: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Параллельные и перпендикулярные прямые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148650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Окружность и круг.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построения. Углы в окружности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Вписанные и описанные окружности многоугольников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 w:rsidRPr="002364B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364B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148920</w:t>
              </w:r>
            </w:hyperlink>
          </w:p>
        </w:tc>
      </w:tr>
      <w:tr w:rsidR="00B314E8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314E8" w:rsidRDefault="00B314E8">
            <w:pPr>
              <w:spacing w:after="0"/>
              <w:ind w:left="135"/>
            </w:pPr>
          </w:p>
        </w:tc>
      </w:tr>
      <w:tr w:rsidR="00B314E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14E8" w:rsidRPr="002364B7" w:rsidRDefault="004D6236">
            <w:pPr>
              <w:spacing w:after="0"/>
              <w:ind w:left="135"/>
              <w:rPr>
                <w:lang w:val="ru-RU"/>
              </w:rPr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 w:rsidRPr="002364B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314E8" w:rsidRDefault="004D62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314E8" w:rsidRDefault="00B314E8"/>
        </w:tc>
      </w:tr>
    </w:tbl>
    <w:p w:rsidR="00B314E8" w:rsidRDefault="00B314E8">
      <w:pPr>
        <w:sectPr w:rsidR="00B314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14E8" w:rsidRDefault="00B314E8">
      <w:pPr>
        <w:sectPr w:rsidR="00B314E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314E8" w:rsidRDefault="004D6236">
      <w:pPr>
        <w:spacing w:after="0"/>
        <w:ind w:left="120"/>
      </w:pPr>
      <w:bookmarkStart w:id="9" w:name="block-3777559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314E8" w:rsidRDefault="004D623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314E8" w:rsidRDefault="00B314E8">
      <w:pPr>
        <w:spacing w:after="0" w:line="480" w:lineRule="auto"/>
        <w:ind w:left="120"/>
      </w:pPr>
    </w:p>
    <w:p w:rsidR="00B314E8" w:rsidRDefault="00B314E8">
      <w:pPr>
        <w:spacing w:after="0" w:line="480" w:lineRule="auto"/>
        <w:ind w:left="120"/>
      </w:pPr>
    </w:p>
    <w:p w:rsidR="00B314E8" w:rsidRDefault="00B314E8">
      <w:pPr>
        <w:spacing w:after="0"/>
        <w:ind w:left="120"/>
      </w:pPr>
    </w:p>
    <w:p w:rsidR="00B314E8" w:rsidRDefault="004D623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314E8" w:rsidRDefault="00B314E8">
      <w:pPr>
        <w:spacing w:after="0" w:line="480" w:lineRule="auto"/>
        <w:ind w:left="120"/>
      </w:pPr>
    </w:p>
    <w:p w:rsidR="00B314E8" w:rsidRDefault="00B314E8">
      <w:pPr>
        <w:spacing w:after="0"/>
        <w:ind w:left="120"/>
      </w:pPr>
    </w:p>
    <w:p w:rsidR="00B314E8" w:rsidRPr="002364B7" w:rsidRDefault="004D6236">
      <w:pPr>
        <w:spacing w:after="0" w:line="480" w:lineRule="auto"/>
        <w:ind w:left="120"/>
        <w:rPr>
          <w:lang w:val="ru-RU"/>
        </w:rPr>
      </w:pPr>
      <w:r w:rsidRPr="002364B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314E8" w:rsidRPr="002364B7" w:rsidRDefault="00B314E8">
      <w:pPr>
        <w:spacing w:after="0" w:line="480" w:lineRule="auto"/>
        <w:ind w:left="120"/>
        <w:rPr>
          <w:lang w:val="ru-RU"/>
        </w:rPr>
      </w:pPr>
    </w:p>
    <w:p w:rsidR="00B314E8" w:rsidRPr="002364B7" w:rsidRDefault="00B314E8">
      <w:pPr>
        <w:rPr>
          <w:lang w:val="ru-RU"/>
        </w:rPr>
        <w:sectPr w:rsidR="00B314E8" w:rsidRPr="002364B7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4D6236" w:rsidRPr="002364B7" w:rsidRDefault="004D6236">
      <w:pPr>
        <w:rPr>
          <w:lang w:val="ru-RU"/>
        </w:rPr>
      </w:pPr>
    </w:p>
    <w:sectPr w:rsidR="004D6236" w:rsidRPr="002364B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E03D9"/>
    <w:multiLevelType w:val="multilevel"/>
    <w:tmpl w:val="A426C24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E934B0"/>
    <w:multiLevelType w:val="multilevel"/>
    <w:tmpl w:val="F98E46D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CC713A"/>
    <w:multiLevelType w:val="multilevel"/>
    <w:tmpl w:val="3156386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860B33"/>
    <w:multiLevelType w:val="multilevel"/>
    <w:tmpl w:val="B52AACE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BD06173"/>
    <w:multiLevelType w:val="multilevel"/>
    <w:tmpl w:val="741AA6E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9E5BE4"/>
    <w:multiLevelType w:val="multilevel"/>
    <w:tmpl w:val="2954E5B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B314E8"/>
    <w:rsid w:val="002364B7"/>
    <w:rsid w:val="004D6236"/>
    <w:rsid w:val="00B3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6c5c0" TargetMode="External"/><Relationship Id="rId117" Type="http://schemas.openxmlformats.org/officeDocument/2006/relationships/hyperlink" Target="https://m.edsoo.ru/8a1424bc" TargetMode="External"/><Relationship Id="rId21" Type="http://schemas.openxmlformats.org/officeDocument/2006/relationships/hyperlink" Target="https://m.edsoo.ru/7f41a12c" TargetMode="External"/><Relationship Id="rId42" Type="http://schemas.openxmlformats.org/officeDocument/2006/relationships/hyperlink" Target="https://m.edsoo.ru/8866ef64" TargetMode="External"/><Relationship Id="rId47" Type="http://schemas.openxmlformats.org/officeDocument/2006/relationships/hyperlink" Target="https://m.edsoo.ru/8866fa5e" TargetMode="External"/><Relationship Id="rId63" Type="http://schemas.openxmlformats.org/officeDocument/2006/relationships/hyperlink" Target="https://m.edsoo.ru/88671ca0" TargetMode="External"/><Relationship Id="rId68" Type="http://schemas.openxmlformats.org/officeDocument/2006/relationships/hyperlink" Target="https://m.edsoo.ru/8867252e" TargetMode="External"/><Relationship Id="rId84" Type="http://schemas.openxmlformats.org/officeDocument/2006/relationships/hyperlink" Target="https://m.edsoo.ru/8867400e" TargetMode="External"/><Relationship Id="rId89" Type="http://schemas.openxmlformats.org/officeDocument/2006/relationships/hyperlink" Target="https://m.edsoo.ru/88674a22" TargetMode="External"/><Relationship Id="rId112" Type="http://schemas.openxmlformats.org/officeDocument/2006/relationships/hyperlink" Target="https://m.edsoo.ru/8a141c88" TargetMode="External"/><Relationship Id="rId133" Type="http://schemas.openxmlformats.org/officeDocument/2006/relationships/hyperlink" Target="https://m.edsoo.ru/8a143f06" TargetMode="External"/><Relationship Id="rId138" Type="http://schemas.openxmlformats.org/officeDocument/2006/relationships/hyperlink" Target="https://m.edsoo.ru/8a144a8c" TargetMode="External"/><Relationship Id="rId154" Type="http://schemas.openxmlformats.org/officeDocument/2006/relationships/hyperlink" Target="https://m.edsoo.ru/8a147426" TargetMode="External"/><Relationship Id="rId159" Type="http://schemas.openxmlformats.org/officeDocument/2006/relationships/hyperlink" Target="https://m.edsoo.ru/8a147f16" TargetMode="External"/><Relationship Id="rId16" Type="http://schemas.openxmlformats.org/officeDocument/2006/relationships/hyperlink" Target="https://m.edsoo.ru/7f417e18" TargetMode="External"/><Relationship Id="rId107" Type="http://schemas.openxmlformats.org/officeDocument/2006/relationships/hyperlink" Target="https://m.edsoo.ru/8a140f86" TargetMode="External"/><Relationship Id="rId11" Type="http://schemas.openxmlformats.org/officeDocument/2006/relationships/hyperlink" Target="https://m.edsoo.ru/7f417e18" TargetMode="External"/><Relationship Id="rId32" Type="http://schemas.openxmlformats.org/officeDocument/2006/relationships/hyperlink" Target="https://m.edsoo.ru/8866e01e" TargetMode="External"/><Relationship Id="rId37" Type="http://schemas.openxmlformats.org/officeDocument/2006/relationships/hyperlink" Target="https://m.edsoo.ru/8866d880" TargetMode="External"/><Relationship Id="rId53" Type="http://schemas.openxmlformats.org/officeDocument/2006/relationships/hyperlink" Target="https://m.edsoo.ru/88670a62" TargetMode="External"/><Relationship Id="rId58" Type="http://schemas.openxmlformats.org/officeDocument/2006/relationships/hyperlink" Target="https://m.edsoo.ru/886715b6" TargetMode="External"/><Relationship Id="rId74" Type="http://schemas.openxmlformats.org/officeDocument/2006/relationships/hyperlink" Target="https://m.edsoo.ru/88672e0c" TargetMode="External"/><Relationship Id="rId79" Type="http://schemas.openxmlformats.org/officeDocument/2006/relationships/hyperlink" Target="https://m.edsoo.ru/88673794" TargetMode="External"/><Relationship Id="rId102" Type="http://schemas.openxmlformats.org/officeDocument/2006/relationships/hyperlink" Target="https://m.edsoo.ru/88675f44" TargetMode="External"/><Relationship Id="rId123" Type="http://schemas.openxmlformats.org/officeDocument/2006/relationships/hyperlink" Target="https://m.edsoo.ru/8a142ac0" TargetMode="External"/><Relationship Id="rId128" Type="http://schemas.openxmlformats.org/officeDocument/2006/relationships/hyperlink" Target="https://m.edsoo.ru/8a143ab0" TargetMode="External"/><Relationship Id="rId144" Type="http://schemas.openxmlformats.org/officeDocument/2006/relationships/hyperlink" Target="https://m.edsoo.ru/8a1458c4" TargetMode="External"/><Relationship Id="rId149" Type="http://schemas.openxmlformats.org/officeDocument/2006/relationships/hyperlink" Target="https://m.edsoo.ru/8a146e0e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88675288" TargetMode="External"/><Relationship Id="rId95" Type="http://schemas.openxmlformats.org/officeDocument/2006/relationships/hyperlink" Target="https://m.edsoo.ru/88675684" TargetMode="External"/><Relationship Id="rId160" Type="http://schemas.openxmlformats.org/officeDocument/2006/relationships/hyperlink" Target="https://m.edsoo.ru/8a1480e2" TargetMode="External"/><Relationship Id="rId165" Type="http://schemas.openxmlformats.org/officeDocument/2006/relationships/theme" Target="theme/theme1.xml"/><Relationship Id="rId22" Type="http://schemas.openxmlformats.org/officeDocument/2006/relationships/hyperlink" Target="https://m.edsoo.ru/7f41a12c" TargetMode="External"/><Relationship Id="rId27" Type="http://schemas.openxmlformats.org/officeDocument/2006/relationships/hyperlink" Target="https://m.edsoo.ru/8866c7be" TargetMode="External"/><Relationship Id="rId43" Type="http://schemas.openxmlformats.org/officeDocument/2006/relationships/hyperlink" Target="https://m.edsoo.ru/8866f086" TargetMode="External"/><Relationship Id="rId48" Type="http://schemas.openxmlformats.org/officeDocument/2006/relationships/hyperlink" Target="https://m.edsoo.ru/8866fe6e" TargetMode="External"/><Relationship Id="rId64" Type="http://schemas.openxmlformats.org/officeDocument/2006/relationships/hyperlink" Target="https://m.edsoo.ru/88671dea" TargetMode="External"/><Relationship Id="rId69" Type="http://schemas.openxmlformats.org/officeDocument/2006/relationships/hyperlink" Target="https://m.edsoo.ru/88672858" TargetMode="External"/><Relationship Id="rId113" Type="http://schemas.openxmlformats.org/officeDocument/2006/relationships/hyperlink" Target="https://m.edsoo.ru/8a141ddc" TargetMode="External"/><Relationship Id="rId118" Type="http://schemas.openxmlformats.org/officeDocument/2006/relationships/hyperlink" Target="https://m.edsoo.ru/8a14336c" TargetMode="External"/><Relationship Id="rId134" Type="http://schemas.openxmlformats.org/officeDocument/2006/relationships/hyperlink" Target="https://m.edsoo.ru/8a1443fc" TargetMode="External"/><Relationship Id="rId139" Type="http://schemas.openxmlformats.org/officeDocument/2006/relationships/hyperlink" Target="https://m.edsoo.ru/8a144d52" TargetMode="External"/><Relationship Id="rId80" Type="http://schemas.openxmlformats.org/officeDocument/2006/relationships/hyperlink" Target="https://m.edsoo.ru/886738fc" TargetMode="External"/><Relationship Id="rId85" Type="http://schemas.openxmlformats.org/officeDocument/2006/relationships/hyperlink" Target="https://m.edsoo.ru/8867445a" TargetMode="External"/><Relationship Id="rId150" Type="http://schemas.openxmlformats.org/officeDocument/2006/relationships/hyperlink" Target="https://m.edsoo.ru/8a146fda" TargetMode="External"/><Relationship Id="rId155" Type="http://schemas.openxmlformats.org/officeDocument/2006/relationships/hyperlink" Target="https://m.edsoo.ru/8a147750" TargetMode="External"/><Relationship Id="rId12" Type="http://schemas.openxmlformats.org/officeDocument/2006/relationships/hyperlink" Target="https://m.edsoo.ru/7f417e18" TargetMode="External"/><Relationship Id="rId17" Type="http://schemas.openxmlformats.org/officeDocument/2006/relationships/hyperlink" Target="https://m.edsoo.ru/7f41a12c" TargetMode="External"/><Relationship Id="rId33" Type="http://schemas.openxmlformats.org/officeDocument/2006/relationships/hyperlink" Target="https://m.edsoo.ru/8866e88e" TargetMode="External"/><Relationship Id="rId38" Type="http://schemas.openxmlformats.org/officeDocument/2006/relationships/hyperlink" Target="https://m.edsoo.ru/8866e26c" TargetMode="External"/><Relationship Id="rId59" Type="http://schemas.openxmlformats.org/officeDocument/2006/relationships/hyperlink" Target="https://m.edsoo.ru/886716ec" TargetMode="External"/><Relationship Id="rId103" Type="http://schemas.openxmlformats.org/officeDocument/2006/relationships/hyperlink" Target="https://m.edsoo.ru/8a1407e8" TargetMode="External"/><Relationship Id="rId108" Type="http://schemas.openxmlformats.org/officeDocument/2006/relationships/hyperlink" Target="https://m.edsoo.ru/8a1416d4" TargetMode="External"/><Relationship Id="rId124" Type="http://schemas.openxmlformats.org/officeDocument/2006/relationships/hyperlink" Target="https://m.edsoo.ru/8a142ac0" TargetMode="External"/><Relationship Id="rId129" Type="http://schemas.openxmlformats.org/officeDocument/2006/relationships/hyperlink" Target="https://m.edsoo.ru/8a143de4" TargetMode="External"/><Relationship Id="rId54" Type="http://schemas.openxmlformats.org/officeDocument/2006/relationships/hyperlink" Target="https://m.edsoo.ru/8867103e" TargetMode="External"/><Relationship Id="rId70" Type="http://schemas.openxmlformats.org/officeDocument/2006/relationships/hyperlink" Target="https://m.edsoo.ru/88672b14" TargetMode="External"/><Relationship Id="rId75" Type="http://schemas.openxmlformats.org/officeDocument/2006/relationships/hyperlink" Target="https://m.edsoo.ru/88672f38" TargetMode="External"/><Relationship Id="rId91" Type="http://schemas.openxmlformats.org/officeDocument/2006/relationships/hyperlink" Target="https://m.edsoo.ru/8867542c" TargetMode="External"/><Relationship Id="rId96" Type="http://schemas.openxmlformats.org/officeDocument/2006/relationships/hyperlink" Target="https://m.edsoo.ru/88674f90" TargetMode="External"/><Relationship Id="rId140" Type="http://schemas.openxmlformats.org/officeDocument/2006/relationships/hyperlink" Target="https://m.edsoo.ru/8a144fbe" TargetMode="External"/><Relationship Id="rId145" Type="http://schemas.openxmlformats.org/officeDocument/2006/relationships/hyperlink" Target="https://m.edsoo.ru/8a145b08" TargetMode="External"/><Relationship Id="rId161" Type="http://schemas.openxmlformats.org/officeDocument/2006/relationships/hyperlink" Target="https://m.edsoo.ru/8a14852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e2e" TargetMode="External"/><Relationship Id="rId15" Type="http://schemas.openxmlformats.org/officeDocument/2006/relationships/hyperlink" Target="https://m.edsoo.ru/7f417e18" TargetMode="External"/><Relationship Id="rId23" Type="http://schemas.openxmlformats.org/officeDocument/2006/relationships/hyperlink" Target="https://m.edsoo.ru/7f41a12c" TargetMode="External"/><Relationship Id="rId28" Type="http://schemas.openxmlformats.org/officeDocument/2006/relationships/hyperlink" Target="https://m.edsoo.ru/8866c3ea" TargetMode="External"/><Relationship Id="rId36" Type="http://schemas.openxmlformats.org/officeDocument/2006/relationships/hyperlink" Target="https://m.edsoo.ru/8866d880" TargetMode="External"/><Relationship Id="rId49" Type="http://schemas.openxmlformats.org/officeDocument/2006/relationships/hyperlink" Target="https://m.edsoo.ru/88670800" TargetMode="External"/><Relationship Id="rId57" Type="http://schemas.openxmlformats.org/officeDocument/2006/relationships/hyperlink" Target="https://m.edsoo.ru/88671462" TargetMode="External"/><Relationship Id="rId106" Type="http://schemas.openxmlformats.org/officeDocument/2006/relationships/hyperlink" Target="https://m.edsoo.ru/8a141b34" TargetMode="External"/><Relationship Id="rId114" Type="http://schemas.openxmlformats.org/officeDocument/2006/relationships/hyperlink" Target="https://m.edsoo.ru/8a141efe" TargetMode="External"/><Relationship Id="rId119" Type="http://schemas.openxmlformats.org/officeDocument/2006/relationships/hyperlink" Target="https://m.edsoo.ru/8a142d5e" TargetMode="External"/><Relationship Id="rId127" Type="http://schemas.openxmlformats.org/officeDocument/2006/relationships/hyperlink" Target="https://m.edsoo.ru/8a14392a" TargetMode="External"/><Relationship Id="rId10" Type="http://schemas.openxmlformats.org/officeDocument/2006/relationships/hyperlink" Target="https://m.edsoo.ru/7f415e2e" TargetMode="External"/><Relationship Id="rId31" Type="http://schemas.openxmlformats.org/officeDocument/2006/relationships/hyperlink" Target="https://m.edsoo.ru/8866d34e" TargetMode="External"/><Relationship Id="rId44" Type="http://schemas.openxmlformats.org/officeDocument/2006/relationships/hyperlink" Target="https://m.edsoo.ru/8866f3b0" TargetMode="External"/><Relationship Id="rId52" Type="http://schemas.openxmlformats.org/officeDocument/2006/relationships/hyperlink" Target="https://m.edsoo.ru/88670508" TargetMode="External"/><Relationship Id="rId60" Type="http://schemas.openxmlformats.org/officeDocument/2006/relationships/hyperlink" Target="https://m.edsoo.ru/886719bc" TargetMode="External"/><Relationship Id="rId65" Type="http://schemas.openxmlformats.org/officeDocument/2006/relationships/hyperlink" Target="https://m.edsoo.ru/88671f20" TargetMode="External"/><Relationship Id="rId73" Type="http://schemas.openxmlformats.org/officeDocument/2006/relationships/hyperlink" Target="https://m.edsoo.ru/8867337a" TargetMode="External"/><Relationship Id="rId78" Type="http://schemas.openxmlformats.org/officeDocument/2006/relationships/hyperlink" Target="https://m.edsoo.ru/88673794" TargetMode="External"/><Relationship Id="rId81" Type="http://schemas.openxmlformats.org/officeDocument/2006/relationships/hyperlink" Target="https://m.edsoo.ru/88673a78" TargetMode="External"/><Relationship Id="rId86" Type="http://schemas.openxmlformats.org/officeDocument/2006/relationships/hyperlink" Target="https://m.edsoo.ru/886745fe" TargetMode="External"/><Relationship Id="rId94" Type="http://schemas.openxmlformats.org/officeDocument/2006/relationships/hyperlink" Target="https://m.edsoo.ru/88675558" TargetMode="External"/><Relationship Id="rId99" Type="http://schemas.openxmlformats.org/officeDocument/2006/relationships/hyperlink" Target="https://m.edsoo.ru/88675918" TargetMode="External"/><Relationship Id="rId101" Type="http://schemas.openxmlformats.org/officeDocument/2006/relationships/hyperlink" Target="https://m.edsoo.ru/88675d32" TargetMode="External"/><Relationship Id="rId122" Type="http://schemas.openxmlformats.org/officeDocument/2006/relationships/hyperlink" Target="https://m.edsoo.ru/8a142ac0" TargetMode="External"/><Relationship Id="rId130" Type="http://schemas.openxmlformats.org/officeDocument/2006/relationships/hyperlink" Target="https://m.edsoo.ru/8a14406e" TargetMode="External"/><Relationship Id="rId135" Type="http://schemas.openxmlformats.org/officeDocument/2006/relationships/hyperlink" Target="https://m.edsoo.ru/8a144578" TargetMode="External"/><Relationship Id="rId143" Type="http://schemas.openxmlformats.org/officeDocument/2006/relationships/hyperlink" Target="https://m.edsoo.ru/8a144c3a" TargetMode="External"/><Relationship Id="rId148" Type="http://schemas.openxmlformats.org/officeDocument/2006/relationships/hyperlink" Target="https://m.edsoo.ru/8a146620" TargetMode="External"/><Relationship Id="rId151" Type="http://schemas.openxmlformats.org/officeDocument/2006/relationships/hyperlink" Target="https://m.edsoo.ru/8a1472c8" TargetMode="External"/><Relationship Id="rId156" Type="http://schemas.openxmlformats.org/officeDocument/2006/relationships/hyperlink" Target="https://m.edsoo.ru/8a147750" TargetMode="External"/><Relationship Id="rId16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5e2e" TargetMode="External"/><Relationship Id="rId13" Type="http://schemas.openxmlformats.org/officeDocument/2006/relationships/hyperlink" Target="https://m.edsoo.ru/7f417e18" TargetMode="External"/><Relationship Id="rId18" Type="http://schemas.openxmlformats.org/officeDocument/2006/relationships/hyperlink" Target="https://m.edsoo.ru/7f41a12c" TargetMode="External"/><Relationship Id="rId39" Type="http://schemas.openxmlformats.org/officeDocument/2006/relationships/hyperlink" Target="https://m.edsoo.ru/8866e3a2" TargetMode="External"/><Relationship Id="rId109" Type="http://schemas.openxmlformats.org/officeDocument/2006/relationships/hyperlink" Target="https://m.edsoo.ru/8a1416d4" TargetMode="External"/><Relationship Id="rId34" Type="http://schemas.openxmlformats.org/officeDocument/2006/relationships/hyperlink" Target="https://m.edsoo.ru/8866e9ec" TargetMode="External"/><Relationship Id="rId50" Type="http://schemas.openxmlformats.org/officeDocument/2006/relationships/hyperlink" Target="https://m.edsoo.ru/88670e9a" TargetMode="External"/><Relationship Id="rId55" Type="http://schemas.openxmlformats.org/officeDocument/2006/relationships/hyperlink" Target="https://m.edsoo.ru/88671188" TargetMode="External"/><Relationship Id="rId76" Type="http://schemas.openxmlformats.org/officeDocument/2006/relationships/hyperlink" Target="https://m.edsoo.ru/88672358" TargetMode="External"/><Relationship Id="rId97" Type="http://schemas.openxmlformats.org/officeDocument/2006/relationships/hyperlink" Target="https://m.edsoo.ru/8867579c" TargetMode="External"/><Relationship Id="rId104" Type="http://schemas.openxmlformats.org/officeDocument/2006/relationships/hyperlink" Target="https://m.edsoo.ru/8a1415b2" TargetMode="External"/><Relationship Id="rId120" Type="http://schemas.openxmlformats.org/officeDocument/2006/relationships/hyperlink" Target="https://m.edsoo.ru/8a142e8a" TargetMode="External"/><Relationship Id="rId125" Type="http://schemas.openxmlformats.org/officeDocument/2006/relationships/hyperlink" Target="https://m.edsoo.ru/8a142ac0" TargetMode="External"/><Relationship Id="rId141" Type="http://schemas.openxmlformats.org/officeDocument/2006/relationships/hyperlink" Target="https://m.edsoo.ru/8a14539c" TargetMode="External"/><Relationship Id="rId146" Type="http://schemas.openxmlformats.org/officeDocument/2006/relationships/hyperlink" Target="https://m.edsoo.ru/8a145c48" TargetMode="External"/><Relationship Id="rId7" Type="http://schemas.openxmlformats.org/officeDocument/2006/relationships/hyperlink" Target="https://m.edsoo.ru/7f415e2e" TargetMode="External"/><Relationship Id="rId71" Type="http://schemas.openxmlformats.org/officeDocument/2006/relationships/hyperlink" Target="https://m.edsoo.ru/88672b14" TargetMode="External"/><Relationship Id="rId92" Type="http://schemas.openxmlformats.org/officeDocument/2006/relationships/hyperlink" Target="https://m.edsoo.ru/88674e78" TargetMode="External"/><Relationship Id="rId162" Type="http://schemas.openxmlformats.org/officeDocument/2006/relationships/hyperlink" Target="https://m.edsoo.ru/8a1486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6ce80" TargetMode="External"/><Relationship Id="rId24" Type="http://schemas.openxmlformats.org/officeDocument/2006/relationships/hyperlink" Target="https://m.edsoo.ru/8866b724" TargetMode="External"/><Relationship Id="rId40" Type="http://schemas.openxmlformats.org/officeDocument/2006/relationships/hyperlink" Target="https://m.edsoo.ru/8866eb22" TargetMode="External"/><Relationship Id="rId45" Type="http://schemas.openxmlformats.org/officeDocument/2006/relationships/hyperlink" Target="https://m.edsoo.ru/8866f630" TargetMode="External"/><Relationship Id="rId66" Type="http://schemas.openxmlformats.org/officeDocument/2006/relationships/hyperlink" Target="https://m.edsoo.ru/8867209c" TargetMode="External"/><Relationship Id="rId87" Type="http://schemas.openxmlformats.org/officeDocument/2006/relationships/hyperlink" Target="https://m.edsoo.ru/88674860" TargetMode="External"/><Relationship Id="rId110" Type="http://schemas.openxmlformats.org/officeDocument/2006/relationships/hyperlink" Target="https://m.edsoo.ru/8a1410a8" TargetMode="External"/><Relationship Id="rId115" Type="http://schemas.openxmlformats.org/officeDocument/2006/relationships/hyperlink" Target="https://m.edsoo.ru/8a142368" TargetMode="External"/><Relationship Id="rId131" Type="http://schemas.openxmlformats.org/officeDocument/2006/relationships/hyperlink" Target="https://m.edsoo.ru/8a1441a4" TargetMode="External"/><Relationship Id="rId136" Type="http://schemas.openxmlformats.org/officeDocument/2006/relationships/hyperlink" Target="https://m.edsoo.ru/8a1447a8" TargetMode="External"/><Relationship Id="rId157" Type="http://schemas.openxmlformats.org/officeDocument/2006/relationships/hyperlink" Target="https://m.edsoo.ru/8a147c82" TargetMode="External"/><Relationship Id="rId61" Type="http://schemas.openxmlformats.org/officeDocument/2006/relationships/hyperlink" Target="https://m.edsoo.ru/88671af2" TargetMode="External"/><Relationship Id="rId82" Type="http://schemas.openxmlformats.org/officeDocument/2006/relationships/hyperlink" Target="https://m.edsoo.ru/88673bae" TargetMode="External"/><Relationship Id="rId152" Type="http://schemas.openxmlformats.org/officeDocument/2006/relationships/hyperlink" Target="https://m.edsoo.ru/8a14714c" TargetMode="External"/><Relationship Id="rId19" Type="http://schemas.openxmlformats.org/officeDocument/2006/relationships/hyperlink" Target="https://m.edsoo.ru/7f41a12c" TargetMode="External"/><Relationship Id="rId14" Type="http://schemas.openxmlformats.org/officeDocument/2006/relationships/hyperlink" Target="https://m.edsoo.ru/7f417e18" TargetMode="External"/><Relationship Id="rId30" Type="http://schemas.openxmlformats.org/officeDocument/2006/relationships/hyperlink" Target="https://m.edsoo.ru/8866d1fa" TargetMode="External"/><Relationship Id="rId35" Type="http://schemas.openxmlformats.org/officeDocument/2006/relationships/hyperlink" Target="https://m.edsoo.ru/8866d6fa" TargetMode="External"/><Relationship Id="rId56" Type="http://schemas.openxmlformats.org/officeDocument/2006/relationships/hyperlink" Target="https://m.edsoo.ru/886712d2" TargetMode="External"/><Relationship Id="rId77" Type="http://schemas.openxmlformats.org/officeDocument/2006/relationships/hyperlink" Target="https://m.edsoo.ru/88673064" TargetMode="External"/><Relationship Id="rId100" Type="http://schemas.openxmlformats.org/officeDocument/2006/relationships/hyperlink" Target="https://m.edsoo.ru/88675abc" TargetMode="External"/><Relationship Id="rId105" Type="http://schemas.openxmlformats.org/officeDocument/2006/relationships/hyperlink" Target="https://m.edsoo.ru/8a141940" TargetMode="External"/><Relationship Id="rId126" Type="http://schemas.openxmlformats.org/officeDocument/2006/relationships/hyperlink" Target="https://m.edsoo.ru/8a142c3c" TargetMode="External"/><Relationship Id="rId147" Type="http://schemas.openxmlformats.org/officeDocument/2006/relationships/hyperlink" Target="https://m.edsoo.ru/8a14635a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8867013e" TargetMode="External"/><Relationship Id="rId72" Type="http://schemas.openxmlformats.org/officeDocument/2006/relationships/hyperlink" Target="https://m.edsoo.ru/88672c9a" TargetMode="External"/><Relationship Id="rId93" Type="http://schemas.openxmlformats.org/officeDocument/2006/relationships/hyperlink" Target="https://m.edsoo.ru/8867473e" TargetMode="External"/><Relationship Id="rId98" Type="http://schemas.openxmlformats.org/officeDocument/2006/relationships/hyperlink" Target="https://m.edsoo.ru/88675918" TargetMode="External"/><Relationship Id="rId121" Type="http://schemas.openxmlformats.org/officeDocument/2006/relationships/hyperlink" Target="https://m.edsoo.ru/8a1430b0" TargetMode="External"/><Relationship Id="rId142" Type="http://schemas.openxmlformats.org/officeDocument/2006/relationships/hyperlink" Target="https://m.edsoo.ru/8a14550e" TargetMode="External"/><Relationship Id="rId163" Type="http://schemas.openxmlformats.org/officeDocument/2006/relationships/hyperlink" Target="https://m.edsoo.ru/8a148920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8866cb6a" TargetMode="External"/><Relationship Id="rId46" Type="http://schemas.openxmlformats.org/officeDocument/2006/relationships/hyperlink" Target="https://m.edsoo.ru/8866f8ba" TargetMode="External"/><Relationship Id="rId67" Type="http://schemas.openxmlformats.org/officeDocument/2006/relationships/hyperlink" Target="https://m.edsoo.ru/88672358" TargetMode="External"/><Relationship Id="rId116" Type="http://schemas.openxmlformats.org/officeDocument/2006/relationships/hyperlink" Target="https://m.edsoo.ru/8a1420ac" TargetMode="External"/><Relationship Id="rId137" Type="http://schemas.openxmlformats.org/officeDocument/2006/relationships/hyperlink" Target="https://m.edsoo.ru/8a144960" TargetMode="External"/><Relationship Id="rId158" Type="http://schemas.openxmlformats.org/officeDocument/2006/relationships/hyperlink" Target="https://m.edsoo.ru/8a147f16" TargetMode="External"/><Relationship Id="rId20" Type="http://schemas.openxmlformats.org/officeDocument/2006/relationships/hyperlink" Target="https://m.edsoo.ru/7f41a12c" TargetMode="External"/><Relationship Id="rId41" Type="http://schemas.openxmlformats.org/officeDocument/2006/relationships/hyperlink" Target="https://m.edsoo.ru/8866ecbc" TargetMode="External"/><Relationship Id="rId62" Type="http://schemas.openxmlformats.org/officeDocument/2006/relationships/hyperlink" Target="https://m.edsoo.ru/88671ca0" TargetMode="External"/><Relationship Id="rId83" Type="http://schemas.openxmlformats.org/officeDocument/2006/relationships/hyperlink" Target="https://m.edsoo.ru/88673d52" TargetMode="External"/><Relationship Id="rId88" Type="http://schemas.openxmlformats.org/officeDocument/2006/relationships/hyperlink" Target="https://m.edsoo.ru/88674a22" TargetMode="External"/><Relationship Id="rId111" Type="http://schemas.openxmlformats.org/officeDocument/2006/relationships/hyperlink" Target="https://m.edsoo.ru/8a1410a8" TargetMode="External"/><Relationship Id="rId132" Type="http://schemas.openxmlformats.org/officeDocument/2006/relationships/hyperlink" Target="https://m.edsoo.ru/8a1442da" TargetMode="External"/><Relationship Id="rId153" Type="http://schemas.openxmlformats.org/officeDocument/2006/relationships/hyperlink" Target="https://m.edsoo.ru/8a14714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7283</Words>
  <Characters>41517</Characters>
  <Application>Microsoft Office Word</Application>
  <DocSecurity>0</DocSecurity>
  <Lines>345</Lines>
  <Paragraphs>97</Paragraphs>
  <ScaleCrop>false</ScaleCrop>
  <Company/>
  <LinksUpToDate>false</LinksUpToDate>
  <CharactersWithSpaces>48703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2</cp:revision>
  <dcterms:created xsi:type="dcterms:W3CDTF">2023-11-18T17:46:00Z</dcterms:created>
  <dcterms:modified xsi:type="dcterms:W3CDTF">2023-11-18T17:46:00Z</dcterms:modified>
</cp:coreProperties>
</file>