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981076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3983b34-b45f-4a25-94f4-a03dbdec5cc0" w:id="1"/>
      <w:r>
        <w:rPr>
          <w:rFonts w:ascii="Times New Roman" w:hAnsi="Times New Roman"/>
          <w:b/>
          <w:i w:val="false"/>
          <w:color w:val="000000"/>
          <w:sz w:val="28"/>
        </w:rPr>
        <w:t xml:space="preserve">Министерство образования и науки Республики Дагестан </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0b39eddd-ebf7-404c-8ed4-76991eb8dd98" w:id="2"/>
      <w:r>
        <w:rPr>
          <w:rFonts w:ascii="Times New Roman" w:hAnsi="Times New Roman"/>
          <w:b/>
          <w:i w:val="false"/>
          <w:color w:val="000000"/>
          <w:sz w:val="28"/>
        </w:rPr>
        <w:t xml:space="preserve">Муниципальное Казенное Общеобразовательное Учреждение </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3936693)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b20cd3b3-5277-4ad9-b272-db2c514c2082" w:id="3"/>
      <w:r>
        <w:rPr>
          <w:rFonts w:ascii="Times New Roman" w:hAnsi="Times New Roman"/>
          <w:b/>
          <w:i w:val="false"/>
          <w:color w:val="000000"/>
          <w:sz w:val="28"/>
        </w:rPr>
        <w:t>с. Новогладовка</w:t>
      </w:r>
      <w:bookmarkEnd w:id="3"/>
      <w:r>
        <w:rPr>
          <w:rFonts w:ascii="Times New Roman" w:hAnsi="Times New Roman"/>
          <w:b/>
          <w:i w:val="false"/>
          <w:color w:val="000000"/>
          <w:sz w:val="28"/>
        </w:rPr>
        <w:t xml:space="preserve">‌ </w:t>
      </w:r>
      <w:bookmarkStart w:name="33318252-5f25-41fe-9fef-b19acd845ffc" w:id="4"/>
      <w:r>
        <w:rPr>
          <w:rFonts w:ascii="Times New Roman" w:hAnsi="Times New Roman"/>
          <w:b/>
          <w:i w:val="false"/>
          <w:color w:val="000000"/>
          <w:sz w:val="28"/>
        </w:rPr>
        <w:t>2023-2024г</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9810765" w:id="5"/>
    <w:p>
      <w:pPr>
        <w:sectPr>
          <w:pgSz w:w="11906" w:h="16383" w:orient="portrait"/>
        </w:sectPr>
      </w:pPr>
    </w:p>
    <w:bookmarkEnd w:id="5"/>
    <w:bookmarkEnd w:id="0"/>
    <w:bookmarkStart w:name="block-29810771"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29810771" w:id="7"/>
    <w:p>
      <w:pPr>
        <w:sectPr>
          <w:pgSz w:w="11906" w:h="16383" w:orient="portrait"/>
        </w:sectPr>
      </w:pPr>
    </w:p>
    <w:bookmarkEnd w:id="7"/>
    <w:bookmarkEnd w:id="6"/>
    <w:bookmarkStart w:name="block-2981076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29810766" w:id="9"/>
    <w:p>
      <w:pPr>
        <w:sectPr>
          <w:pgSz w:w="11906" w:h="16383" w:orient="portrait"/>
        </w:sectPr>
      </w:pPr>
    </w:p>
    <w:bookmarkEnd w:id="9"/>
    <w:bookmarkEnd w:id="8"/>
    <w:bookmarkStart w:name="block-29810770"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29810770" w:id="11"/>
    <w:p>
      <w:pPr>
        <w:sectPr>
          <w:pgSz w:w="11906" w:h="16383" w:orient="portrait"/>
        </w:sectPr>
      </w:pPr>
    </w:p>
    <w:bookmarkEnd w:id="11"/>
    <w:bookmarkEnd w:id="10"/>
    <w:bookmarkStart w:name="block-2981076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6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15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9810767" w:id="13"/>
    <w:p>
      <w:pPr>
        <w:sectPr>
          <w:pgSz w:w="16383" w:h="11906" w:orient="landscape"/>
        </w:sectPr>
      </w:pPr>
    </w:p>
    <w:bookmarkEnd w:id="13"/>
    <w:bookmarkEnd w:id="12"/>
    <w:bookmarkStart w:name="block-2981076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144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48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2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108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10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01"/>
        <w:gridCol w:w="3280"/>
        <w:gridCol w:w="1120"/>
        <w:gridCol w:w="2106"/>
        <w:gridCol w:w="2253"/>
        <w:gridCol w:w="1587"/>
        <w:gridCol w:w="2747"/>
      </w:tblGrid>
      <w:tr>
        <w:trPr>
          <w:trHeight w:val="300" w:hRule="atLeast"/>
          <w:trHeight w:val="144" w:hRule="atLeast"/>
        </w:trPr>
        <w:tc>
          <w:tcPr>
            <w:tcW w:w="3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 Производительность труда. Разделение труда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финансовых услуг</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доходов и расходов семьи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1020"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63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20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https://m.edsoo.ru/f5ec3a5e</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https://m.edsoo.ru/f5ec3d60</w:t>
              </w:r>
            </w:hyperlink>
          </w:p>
        </w:tc>
      </w:tr>
      <w:tr>
        <w:trPr>
          <w:trHeight w:val="82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"Человек в экономике"</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5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0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7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4" w:type="dxa"/>
            <w:tcBorders/>
            <w:tcMar>
              <w:top w:w="50" w:type="dxa"/>
              <w:left w:w="100" w:type="dxa"/>
            </w:tcMar>
            <w:vAlign w:val="center"/>
          </w:tcPr>
          <w:p>
            <w:pPr>
              <w:spacing w:before="0" w:after="0" w:line="276"/>
              <w:ind w:left="135"/>
              <w:jc w:val="center"/>
            </w:pPr>
          </w:p>
        </w:tc>
        <w:tc>
          <w:tcPr>
            <w:tcW w:w="1577"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 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 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формы связи и коммуникации: как они изменили мир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20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9810768" w:id="15"/>
    <w:p>
      <w:pPr>
        <w:sectPr>
          <w:pgSz w:w="16383" w:h="11906" w:orient="landscape"/>
        </w:sectPr>
      </w:pPr>
    </w:p>
    <w:bookmarkEnd w:id="15"/>
    <w:bookmarkEnd w:id="14"/>
    <w:bookmarkStart w:name="block-29810769"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9810769"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a5e" Type="http://schemas.openxmlformats.org/officeDocument/2006/relationships/hyperlink" Id="rId148"/>
    <Relationship TargetMode="External" Target="https://m.edsoo.ru/f5ec3bd0" Type="http://schemas.openxmlformats.org/officeDocument/2006/relationships/hyperlink" Id="rId149"/>
    <Relationship TargetMode="External" Target="https://m.edsoo.ru/f5ec3d60" Type="http://schemas.openxmlformats.org/officeDocument/2006/relationships/hyperlink" Id="rId150"/>
    <Relationship TargetMode="External" Target="https://m.edsoo.ru/f5ec3f72"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