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EB" w:rsidRPr="00B50EEB" w:rsidRDefault="00B50EEB" w:rsidP="00B50EEB">
      <w:pPr>
        <w:shd w:val="clear" w:color="auto" w:fill="FAFBFB"/>
        <w:spacing w:before="250" w:after="0" w:line="240" w:lineRule="auto"/>
        <w:outlineLvl w:val="0"/>
        <w:rPr>
          <w:rFonts w:ascii="Helvetica" w:eastAsia="Times New Roman" w:hAnsi="Helvetica" w:cs="Helvetica"/>
          <w:b/>
          <w:bCs/>
          <w:kern w:val="36"/>
          <w:sz w:val="32"/>
          <w:szCs w:val="48"/>
          <w:lang w:eastAsia="ru-RU"/>
        </w:rPr>
      </w:pPr>
      <w:r w:rsidRPr="00B50EEB">
        <w:rPr>
          <w:rFonts w:ascii="Helvetica" w:eastAsia="Times New Roman" w:hAnsi="Helvetica" w:cs="Helvetica"/>
          <w:b/>
          <w:bCs/>
          <w:kern w:val="36"/>
          <w:sz w:val="32"/>
          <w:szCs w:val="48"/>
          <w:lang w:eastAsia="ru-RU"/>
        </w:rPr>
        <w:t xml:space="preserve">Опубликовано </w:t>
      </w:r>
      <w:r>
        <w:rPr>
          <w:rFonts w:ascii="Helvetica" w:eastAsia="Times New Roman" w:hAnsi="Helvetica" w:cs="Helvetica"/>
          <w:b/>
          <w:bCs/>
          <w:kern w:val="36"/>
          <w:sz w:val="32"/>
          <w:szCs w:val="48"/>
          <w:lang w:eastAsia="ru-RU"/>
        </w:rPr>
        <w:t>Р</w:t>
      </w:r>
      <w:r w:rsidRPr="00B50EEB">
        <w:rPr>
          <w:rFonts w:ascii="Helvetica" w:eastAsia="Times New Roman" w:hAnsi="Helvetica" w:cs="Helvetica"/>
          <w:b/>
          <w:bCs/>
          <w:kern w:val="36"/>
          <w:sz w:val="32"/>
          <w:szCs w:val="48"/>
          <w:lang w:eastAsia="ru-RU"/>
        </w:rPr>
        <w:t>асписание ОГЭ на 2024 год</w:t>
      </w:r>
    </w:p>
    <w:p w:rsidR="00B50EEB" w:rsidRPr="00B50EEB" w:rsidRDefault="00B50EEB" w:rsidP="00B50EEB">
      <w:pPr>
        <w:shd w:val="clear" w:color="auto" w:fill="FAFBFB"/>
        <w:spacing w:before="250" w:after="0" w:line="240" w:lineRule="auto"/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</w:pPr>
      <w:r w:rsidRPr="00B50EE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Основной этап начнется 24 и 25 мая с иностранных языков</w:t>
      </w:r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t>Основной государственный экзамен в 2024 году начнется с досрочного периода для некоторых категорий девятиклассников. Этот этап продлится с 23 апреля до 21 мая. После общественного обсуждения в проект расписания могут быть внесены дополнительные изменения, однако большинство дат, как предполагается, останутся неизменными, сообщает </w:t>
      </w:r>
      <w:hyperlink r:id="rId4" w:history="1">
        <w:r w:rsidRPr="00B50EEB">
          <w:rPr>
            <w:rFonts w:ascii="Helvetica" w:eastAsia="Times New Roman" w:hAnsi="Helvetica" w:cs="Helvetica"/>
            <w:color w:val="337733"/>
            <w:sz w:val="20"/>
            <w:lang w:eastAsia="ru-RU"/>
          </w:rPr>
          <w:t>«Российская газета»</w:t>
        </w:r>
      </w:hyperlink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t>. </w:t>
      </w:r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</w:r>
      <w:r w:rsidRPr="00B50EEB">
        <w:rPr>
          <w:rFonts w:ascii="Helvetica" w:eastAsia="Times New Roman" w:hAnsi="Helvetica" w:cs="Helvetica"/>
          <w:b/>
          <w:bCs/>
          <w:sz w:val="20"/>
          <w:lang w:eastAsia="ru-RU"/>
        </w:rPr>
        <w:t>Досрочный этап </w:t>
      </w:r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proofErr w:type="gramStart"/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t xml:space="preserve">23 апреля </w:t>
      </w:r>
      <w:r>
        <w:rPr>
          <w:rFonts w:ascii="Helvetica" w:eastAsia="Times New Roman" w:hAnsi="Helvetica" w:cs="Helvetica"/>
          <w:sz w:val="20"/>
          <w:szCs w:val="20"/>
          <w:lang w:eastAsia="ru-RU"/>
        </w:rPr>
        <w:t>–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t xml:space="preserve"> математика</w:t>
      </w:r>
      <w:r>
        <w:rPr>
          <w:rFonts w:ascii="Helvetica" w:eastAsia="Times New Roman" w:hAnsi="Helvetica" w:cs="Helvetica"/>
          <w:sz w:val="20"/>
          <w:szCs w:val="20"/>
          <w:lang w:eastAsia="ru-RU"/>
        </w:rPr>
        <w:t>. </w:t>
      </w:r>
      <w:r>
        <w:rPr>
          <w:rFonts w:ascii="Helvetica" w:eastAsia="Times New Roman" w:hAnsi="Helvetica" w:cs="Helvetica"/>
          <w:sz w:val="20"/>
          <w:szCs w:val="20"/>
          <w:lang w:eastAsia="ru-RU"/>
        </w:rPr>
        <w:br/>
        <w:t>26 апреля - русский язык.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3 мая - информатика, литература, обществознание, химия;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7 мая - биология, география, иностранные языки, история, физика.</w:t>
      </w:r>
      <w:proofErr w:type="gramEnd"/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50EEB">
        <w:rPr>
          <w:rFonts w:ascii="Helvetica" w:eastAsia="Times New Roman" w:hAnsi="Helvetica" w:cs="Helvetica"/>
          <w:b/>
          <w:bCs/>
          <w:sz w:val="20"/>
          <w:lang w:eastAsia="ru-RU"/>
        </w:rPr>
        <w:t>Резервные дни досрочного этапа</w:t>
      </w:r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proofErr w:type="gramStart"/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t>14 мая - математика;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15 мая - информатика, литература, обществознание, химия;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16 мая - биология, география, иностранные языки, история, физика;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20 мая - русский язык;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21 мая - по всем учебным предметам.</w:t>
      </w:r>
      <w:proofErr w:type="gramEnd"/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50EEB">
        <w:rPr>
          <w:rFonts w:ascii="Helvetica" w:eastAsia="Times New Roman" w:hAnsi="Helvetica" w:cs="Helvetica"/>
          <w:b/>
          <w:bCs/>
          <w:sz w:val="20"/>
          <w:lang w:eastAsia="ru-RU"/>
        </w:rPr>
        <w:t>Основной период ОГЭ-2024</w:t>
      </w:r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proofErr w:type="gramStart"/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t>24, 25 мая - иностранные языки;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27 мая - биология, обществознание, химия;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30 мая - география, история, физика, химия;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3 июня - русский язык;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6 июня - математика;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11 июня - география, информатика, обществознание;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14 июня - биология, информатика, литература, физика.</w:t>
      </w:r>
      <w:proofErr w:type="gramEnd"/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50EEB">
        <w:rPr>
          <w:rFonts w:ascii="Helvetica" w:eastAsia="Times New Roman" w:hAnsi="Helvetica" w:cs="Helvetica"/>
          <w:b/>
          <w:bCs/>
          <w:sz w:val="20"/>
          <w:lang w:eastAsia="ru-RU"/>
        </w:rPr>
        <w:t>Резервные дни основного периода ОГЭ-2024 </w:t>
      </w:r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t>24 июня - русский язык;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25, 26 июня - по всем учебным предметам (кроме русского языка и математики);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27 июня - математика;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1, 2 июля - по всем учебным предметам.</w:t>
      </w:r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50EEB">
        <w:rPr>
          <w:rFonts w:ascii="Helvetica" w:eastAsia="Times New Roman" w:hAnsi="Helvetica" w:cs="Helvetica"/>
          <w:b/>
          <w:bCs/>
          <w:sz w:val="20"/>
          <w:lang w:eastAsia="ru-RU"/>
        </w:rPr>
        <w:t>Дополнительный период ОГЭ-2024</w:t>
      </w:r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proofErr w:type="gramStart"/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t>Для выпускников, не сумевших преодолеть минимальный порог по всем предметам ОГЭ-2024, будет организован дополнительный период: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3 сентября - математика;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6 сентября - русский язык;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10 сентября - биология, география, история, физика;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13 сентября - иностранные языки, информатика, литература, обществознание, химия. </w:t>
      </w:r>
      <w:proofErr w:type="gramEnd"/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50EEB">
        <w:rPr>
          <w:rFonts w:ascii="Helvetica" w:eastAsia="Times New Roman" w:hAnsi="Helvetica" w:cs="Helvetica"/>
          <w:b/>
          <w:bCs/>
          <w:sz w:val="20"/>
          <w:lang w:eastAsia="ru-RU"/>
        </w:rPr>
        <w:t>Резервные дни дополнительного периода ОГЭ-2024 </w:t>
      </w:r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t>18 сентября - русский язык;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19 сентября - математика;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20, 23 сентября - по всем учебным предметам (кроме русского языка и математики); </w:t>
      </w: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br/>
        <w:t>24 сентября - по всем учебным предметам.</w:t>
      </w:r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t> </w:t>
      </w:r>
    </w:p>
    <w:p w:rsidR="00B50EEB" w:rsidRPr="00B50EEB" w:rsidRDefault="00B50EEB" w:rsidP="00B50EEB">
      <w:pPr>
        <w:shd w:val="clear" w:color="auto" w:fill="FAFBFB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B50EEB">
        <w:rPr>
          <w:rFonts w:ascii="Helvetica" w:eastAsia="Times New Roman" w:hAnsi="Helvetica" w:cs="Helvetica"/>
          <w:sz w:val="20"/>
          <w:szCs w:val="20"/>
          <w:lang w:eastAsia="ru-RU"/>
        </w:rPr>
        <w:t>Все экзамены ОГЭ-2024 будут начинаться в 10:00. Ранее мы </w:t>
      </w:r>
      <w:hyperlink r:id="rId5" w:history="1">
        <w:r w:rsidRPr="00B50EEB">
          <w:rPr>
            <w:rFonts w:ascii="Helvetica" w:eastAsia="Times New Roman" w:hAnsi="Helvetica" w:cs="Helvetica"/>
            <w:color w:val="337733"/>
            <w:sz w:val="20"/>
            <w:lang w:eastAsia="ru-RU"/>
          </w:rPr>
          <w:t>опубликовали расписание ЕГЭ-2024.</w:t>
        </w:r>
      </w:hyperlink>
    </w:p>
    <w:p w:rsidR="001311EB" w:rsidRDefault="001311EB"/>
    <w:sectPr w:rsidR="001311EB" w:rsidSect="00131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0EEB"/>
    <w:rsid w:val="001311EB"/>
    <w:rsid w:val="00B5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EB"/>
  </w:style>
  <w:style w:type="paragraph" w:styleId="1">
    <w:name w:val="heading 1"/>
    <w:basedOn w:val="a"/>
    <w:link w:val="10"/>
    <w:uiPriority w:val="9"/>
    <w:qFormat/>
    <w:rsid w:val="00B50E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0E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50EEB"/>
    <w:rPr>
      <w:color w:val="0000FF"/>
      <w:u w:val="single"/>
    </w:rPr>
  </w:style>
  <w:style w:type="paragraph" w:customStyle="1" w:styleId="page-mainlead">
    <w:name w:val="page-main__lead"/>
    <w:basedOn w:val="a"/>
    <w:rsid w:val="00B5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5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0E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1356">
          <w:marLeft w:val="-100"/>
          <w:marRight w:val="-1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24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7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1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elny-izvest.ru/news/education/opublikovano-predvaritelnoe-raspisanie-ege-2024" TargetMode="External"/><Relationship Id="rId4" Type="http://schemas.openxmlformats.org/officeDocument/2006/relationships/hyperlink" Target="https://rg.ru/2023/11/17/ege-2024-nazvany-predvaritelnye-daty-provedeniia-ekzamenov-po-vsem-predmeta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1</cp:revision>
  <dcterms:created xsi:type="dcterms:W3CDTF">2023-11-24T09:59:00Z</dcterms:created>
  <dcterms:modified xsi:type="dcterms:W3CDTF">2023-11-24T10:03:00Z</dcterms:modified>
</cp:coreProperties>
</file>