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FE" w:rsidRDefault="009913FE" w:rsidP="009913F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УКАЗ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указов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13.03.2012 № 297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03.12.2013 № 878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23.06.2014 № 453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22.12.2015 № 650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19.09.2017 № 431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25.04.2022 № 232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Федеральным законом </w:t>
      </w:r>
      <w:hyperlink r:id="rId15" w:tgtFrame="contents" w:history="1">
        <w:r>
          <w:rPr>
            <w:rStyle w:val="a4"/>
            <w:color w:val="1C1CD6"/>
            <w:sz w:val="27"/>
            <w:szCs w:val="27"/>
          </w:rPr>
          <w:t>от 25 декабря 2008 г. № 273-ФЗ</w:t>
        </w:r>
      </w:hyperlink>
      <w:r>
        <w:rPr>
          <w:color w:val="333333"/>
          <w:sz w:val="27"/>
          <w:szCs w:val="27"/>
        </w:rPr>
        <w:t> "О противодействии коррупции" постановляю: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прилагаемое Положение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 вопросы, изложенные в пункте 16 Положения, утвержденного настоящим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, рассматриваются в федеральных государственных органах,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18 мая 2009 г. № 557</w:t>
        </w:r>
      </w:hyperlink>
      <w:r>
        <w:rPr>
          <w:color w:val="333333"/>
          <w:sz w:val="27"/>
          <w:szCs w:val="27"/>
        </w:rPr>
        <w:t>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отношении лиц, замещающих должности федеральной государственной гражданской службы, 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отношении лиц, замещающих должности федеральной государственной службы иных видов, - соответствующими аттестационными комиссиями.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Внести в статью 27 Положения о порядке прохождения военной службы, утвержденного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 Президента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16 сентября 1999 г. № 1237</w:t>
        </w:r>
      </w:hyperlink>
      <w:r>
        <w:rPr>
          <w:color w:val="333333"/>
          <w:sz w:val="27"/>
          <w:szCs w:val="27"/>
        </w:rPr>
        <w:t xml:space="preserve"> "Вопросы прохождения военной службы" (Собрание законодательства Российской Федерации, 1999, № 38, ст. 4534; № 42, ст. 5008; 2000, № 16, ст. 1678; № 27, ст. 2819; 2003, № 16, ст. 1508; 2006, № 25, ст. 2697; 2007, № 11, ст. 1284; № 13, ст. 1527; № 29, </w:t>
      </w:r>
      <w:r>
        <w:rPr>
          <w:color w:val="333333"/>
          <w:sz w:val="27"/>
          <w:szCs w:val="27"/>
        </w:rPr>
        <w:lastRenderedPageBreak/>
        <w:t>ст. 3679; № 35, ст. 4289; № 38, ст. 4513; 2008, № 3, ст. 169, 170; № 13, ст. 1251; № 43, ст. 4919; 2009, № 2, ст. 180; № 18, ст. 2217; № 28, ст. 3519; № 49, ст. 5918), следующие изменения: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 дополнить подпунктом "г" следующего содержания: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"г) иные лица в целях рассмотрения отдельных вопросов, связанных с прохождением военнослужащими военной службы, в соответствии с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указами</w:t>
      </w:r>
      <w:r>
        <w:rPr>
          <w:color w:val="333333"/>
          <w:sz w:val="27"/>
          <w:szCs w:val="27"/>
        </w:rPr>
        <w:t> Президента Российской Федерации.";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подпункт "и" пункта 3 изложить в следующей редакции: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"и) иные вопросы, связанные с прохождением военнослужащими военной службы, в случаях, предусмотренных федеральными законами,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указами</w:t>
      </w:r>
      <w:r>
        <w:rPr>
          <w:color w:val="333333"/>
          <w:sz w:val="27"/>
          <w:szCs w:val="27"/>
        </w:rPr>
        <w:t> Президента Российской Федерации, или по решению командира воинской части.".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Внести в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</w:t>
      </w:r>
      <w:r>
        <w:rPr>
          <w:color w:val="333333"/>
          <w:sz w:val="27"/>
          <w:szCs w:val="27"/>
        </w:rPr>
        <w:t> Президента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19 мая 2008 г. № 815</w:t>
        </w:r>
      </w:hyperlink>
      <w:r>
        <w:rPr>
          <w:color w:val="333333"/>
          <w:sz w:val="27"/>
          <w:szCs w:val="27"/>
        </w:rPr>
        <w:t> "О мерах по противодействию коррупции" (Собрание законодательства Российской Федерации, 2008, № 21, ст. 2429; 2010, № 14, ст. 1635) изменение, дополнив подпункт "а" пункта 7 абзацем следующего содержания: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 Президента Российской Федерации от 21 сентября 2009 г. 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 Президента Российской Федерации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21 сентября 2009 г. № 1065</w:t>
        </w:r>
      </w:hyperlink>
      <w:r>
        <w:rPr>
          <w:color w:val="333333"/>
          <w:sz w:val="27"/>
          <w:szCs w:val="27"/>
        </w:rPr>
        <w:t xml:space="preserve"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</w:t>
      </w:r>
      <w:r>
        <w:rPr>
          <w:color w:val="333333"/>
          <w:sz w:val="27"/>
          <w:szCs w:val="27"/>
        </w:rPr>
        <w:lastRenderedPageBreak/>
        <w:t>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274), следующие изменения: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пункты 9 и 10 изложить в следующей редакции: </w:t>
      </w:r>
      <w:r>
        <w:rPr>
          <w:rStyle w:val="mark"/>
          <w:i/>
          <w:iCs/>
          <w:color w:val="1111EE"/>
          <w:sz w:val="27"/>
          <w:szCs w:val="27"/>
        </w:rPr>
        <w:t>(Подпункт "а" пункта 5 утратил силу в части, касающейся изложения в новой редакции пункта 9,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"9.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и налоговыми органами;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Федерации.";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"г" пункта 15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31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 Президента Российской Федерации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21 сентября 2009 г. № 1066</w:t>
        </w:r>
      </w:hyperlink>
      <w:r>
        <w:rPr>
          <w:color w:val="333333"/>
          <w:sz w:val="27"/>
          <w:szCs w:val="27"/>
        </w:rPr>
        <w:t xml:space="preserve"> 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</w:t>
      </w:r>
      <w:r>
        <w:rPr>
          <w:color w:val="333333"/>
          <w:sz w:val="27"/>
          <w:szCs w:val="27"/>
        </w:rPr>
        <w:lastRenderedPageBreak/>
        <w:t>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3, ст. 274), следующие изменения: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пункты 3 и 4 изложить в следующей редакции: </w:t>
      </w:r>
      <w:r>
        <w:rPr>
          <w:rStyle w:val="mark"/>
          <w:i/>
          <w:iCs/>
          <w:color w:val="1111EE"/>
          <w:sz w:val="27"/>
          <w:szCs w:val="27"/>
        </w:rPr>
        <w:t>(Подпункт "а" пункта 6 утратил силу в части, касающейся изложения в новой редакции пункта 3,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и налоговыми органами;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Федерации.";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20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Руководителям федеральных государственных органов в 2-месячный срок: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разработать, руководствуясь настоящим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принять иные меры по обеспечению исполнения настоящего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Указа</w:t>
      </w:r>
      <w:r>
        <w:rPr>
          <w:color w:val="333333"/>
          <w:sz w:val="27"/>
          <w:szCs w:val="27"/>
        </w:rPr>
        <w:t>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органам государственной власти субъектов Российской Федерации и органам местного самоуправления: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руководствоваться настоящим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 при разработке названных положений.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Предложить общественным советам, созданным при федеральных органах исполнительной власти в соответствии с частью 2 статьи 20 Федерального закона </w:t>
      </w:r>
      <w:hyperlink r:id="rId23" w:tgtFrame="contents" w:history="1">
        <w:r>
          <w:rPr>
            <w:rStyle w:val="a4"/>
            <w:color w:val="1C1CD6"/>
            <w:sz w:val="27"/>
            <w:szCs w:val="27"/>
          </w:rPr>
          <w:t>от 4 апреля 2005 г. № 32-ФЗ</w:t>
        </w:r>
      </w:hyperlink>
      <w:r>
        <w:rPr>
          <w:color w:val="333333"/>
          <w:sz w:val="27"/>
          <w:szCs w:val="27"/>
        </w:rPr>
        <w:t> "Об 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Признать утратившим силу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</w:t>
      </w:r>
      <w:r>
        <w:rPr>
          <w:color w:val="333333"/>
          <w:sz w:val="27"/>
          <w:szCs w:val="27"/>
        </w:rPr>
        <w:t> Президента Российской Федерации </w:t>
      </w:r>
      <w:hyperlink r:id="rId24" w:tgtFrame="contents" w:history="1">
        <w:r>
          <w:rPr>
            <w:rStyle w:val="a4"/>
            <w:color w:val="1C1CD6"/>
            <w:sz w:val="27"/>
            <w:szCs w:val="27"/>
          </w:rPr>
          <w:t>от 3 марта 2007 г. № 269</w:t>
        </w:r>
      </w:hyperlink>
      <w:r>
        <w:rPr>
          <w:color w:val="333333"/>
          <w:sz w:val="27"/>
          <w:szCs w:val="27"/>
        </w:rPr>
        <w:t> "О 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№ 11, ст. 1280).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 июля 2010 года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821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 Президента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1 июля 2010 г. 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821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ПОЛОЖЕНИЕ</w:t>
      </w:r>
      <w:r>
        <w:rPr>
          <w:b/>
          <w:bCs/>
          <w:color w:val="333333"/>
          <w:sz w:val="27"/>
          <w:szCs w:val="27"/>
        </w:rPr>
        <w:br/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указов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2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03.12.2013 № 878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23.06.2014 </w:t>
        </w:r>
        <w:r>
          <w:rPr>
            <w:rStyle w:val="a4"/>
            <w:color w:val="1C1CD6"/>
            <w:sz w:val="27"/>
            <w:szCs w:val="27"/>
            <w:shd w:val="clear" w:color="auto" w:fill="F0F0F0"/>
          </w:rPr>
          <w:lastRenderedPageBreak/>
          <w:t>№ 453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22.12.2015 № 650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19.09.2017 № 431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25.04.2022 № 232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 - комиссии, комиссия), образуемых в федеральных органах исполнительной власти, иных государственных органах в соответствии с Федеральным законом </w:t>
      </w:r>
      <w:hyperlink r:id="rId34" w:tgtFrame="contents" w:history="1">
        <w:r>
          <w:rPr>
            <w:rStyle w:val="a4"/>
            <w:color w:val="1C1CD6"/>
            <w:sz w:val="27"/>
            <w:szCs w:val="27"/>
          </w:rPr>
          <w:t>от 25 декабря 2008 г. № 273-ФЗ</w:t>
        </w:r>
      </w:hyperlink>
      <w:r>
        <w:rPr>
          <w:color w:val="333333"/>
          <w:sz w:val="27"/>
          <w:szCs w:val="27"/>
        </w:rPr>
        <w:t> "О противодействии коррупции".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Комиссии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 - государственные органы, государственный орган).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Основной задачей комиссий является содействие государственным органам: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а) в обеспечении соблюдения федеральными государственными служащими (далее 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 </w:t>
      </w:r>
      <w:hyperlink r:id="rId3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 декабря 2008 г. № 273-ФЗ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 "О противодействии коррупции", другими федеральными законами в целях противодействия коррупции (далее - требования к служебному поведению и (или) требования об урегулировании конфликта интересов);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3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осуществлении в государственном органе мер по предупреждению коррупции.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 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</w:t>
      </w:r>
      <w:r>
        <w:rPr>
          <w:color w:val="333333"/>
          <w:sz w:val="27"/>
          <w:szCs w:val="27"/>
        </w:rPr>
        <w:lastRenderedPageBreak/>
        <w:t>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подпункте "б" пункта 8 настоящего Положения.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состав комиссии входят: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</w:t>
      </w:r>
      <w:r>
        <w:rPr>
          <w:color w:val="333333"/>
          <w:sz w:val="27"/>
          <w:szCs w:val="27"/>
        </w:rPr>
        <w:lastRenderedPageBreak/>
        <w:t>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представитель </w:t>
      </w:r>
      <w:r>
        <w:rPr>
          <w:rStyle w:val="ed"/>
          <w:color w:val="1111EE"/>
          <w:sz w:val="27"/>
          <w:szCs w:val="27"/>
        </w:rPr>
        <w:t>Управления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> или соответствующего подразделения Аппарата Правительства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указов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37" w:tgtFrame="contents" w:history="1">
        <w:r>
          <w:rPr>
            <w:rStyle w:val="a4"/>
            <w:color w:val="1C1CD6"/>
            <w:sz w:val="27"/>
            <w:szCs w:val="27"/>
          </w:rPr>
          <w:t>от 03.12.2013 № 878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38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Руководитель государственного органа может принять решение о включении в состав комиссии: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представителя общественного совета, образованного при федеральном органе исполнительной власти в соответствии с частью 2 статьи 20 Федерального закона </w:t>
      </w:r>
      <w:hyperlink r:id="rId39" w:tgtFrame="contents" w:history="1">
        <w:r>
          <w:rPr>
            <w:rStyle w:val="a4"/>
            <w:color w:val="1C1CD6"/>
            <w:sz w:val="27"/>
            <w:szCs w:val="27"/>
          </w:rPr>
          <w:t>от 4 апреля 2005 г. № 32-ФЗ</w:t>
        </w:r>
      </w:hyperlink>
      <w:r>
        <w:rPr>
          <w:color w:val="333333"/>
          <w:sz w:val="27"/>
          <w:szCs w:val="27"/>
        </w:rPr>
        <w:t> "Об Общественной палате Российской Федерации";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представителя общественной организации ветеранов, созданной в государственном органе;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представителя профсоюзной организации, действующей в установленном порядке в государственном органе.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Лица, указанные в подпунктах "б" и "в" пункта 8 и в пункте 9 настоящего Положения, включаются в состав комиссии в установленном порядке по согласованию с </w:t>
      </w:r>
      <w:r>
        <w:rPr>
          <w:rStyle w:val="ed"/>
          <w:color w:val="1111EE"/>
          <w:sz w:val="27"/>
          <w:szCs w:val="27"/>
        </w:rPr>
        <w:t>Управлением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> 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указов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40" w:tgtFrame="contents" w:history="1">
        <w:r>
          <w:rPr>
            <w:rStyle w:val="a4"/>
            <w:color w:val="1C1CD6"/>
            <w:sz w:val="27"/>
            <w:szCs w:val="27"/>
          </w:rPr>
          <w:t>от 03.12.2013 № 878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41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 заседаниях комиссии с правом совещательного голоса участвуют: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 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Основаниями для проведения заседания комиссии являются: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 Президента Российской Федерации </w:t>
      </w:r>
      <w:hyperlink r:id="rId42" w:tgtFrame="contents" w:history="1">
        <w:r>
          <w:rPr>
            <w:rStyle w:val="a4"/>
            <w:color w:val="1C1CD6"/>
            <w:sz w:val="27"/>
            <w:szCs w:val="27"/>
          </w:rPr>
          <w:t>от 21 сентября 2009 г. № 1065</w:t>
        </w:r>
      </w:hyperlink>
      <w:r>
        <w:rPr>
          <w:color w:val="333333"/>
          <w:sz w:val="27"/>
          <w:szCs w:val="27"/>
        </w:rPr>
        <w:t>, материалов проверки, свидетельствующих: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заявление государственного служащего о невозможности выполнить требования Федерального закона </w:t>
      </w:r>
      <w:hyperlink r:id="rId43" w:tgtFrame="contents" w:history="1">
        <w:r>
          <w:rPr>
            <w:rStyle w:val="a4"/>
            <w:color w:val="1C1CD6"/>
            <w:sz w:val="27"/>
            <w:szCs w:val="27"/>
          </w:rPr>
          <w:t>от 7 мая 2013 г. № 79-ФЗ</w:t>
        </w:r>
      </w:hyperlink>
      <w:r>
        <w:rPr>
          <w:rStyle w:val="ed"/>
          <w:color w:val="1111EE"/>
          <w:sz w:val="27"/>
          <w:szCs w:val="27"/>
        </w:rPr>
        <w:t> 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44" w:tgtFrame="contents" w:history="1">
        <w:r>
          <w:rPr>
            <w:rStyle w:val="a4"/>
            <w:color w:val="1C1CD6"/>
            <w:sz w:val="27"/>
            <w:szCs w:val="27"/>
          </w:rPr>
          <w:t>от 08.03.2015  № 120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45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</w:t>
      </w:r>
      <w:r>
        <w:rPr>
          <w:rStyle w:val="ed"/>
          <w:color w:val="1111EE"/>
          <w:sz w:val="27"/>
          <w:szCs w:val="27"/>
        </w:rPr>
        <w:t>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г) 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</w:t>
      </w:r>
      <w:hyperlink r:id="rId46" w:tgtFrame="contents" w:history="1">
        <w:r>
          <w:rPr>
            <w:rStyle w:val="a4"/>
            <w:color w:val="1C1CD6"/>
            <w:sz w:val="27"/>
            <w:szCs w:val="27"/>
          </w:rPr>
          <w:t>т 3 декабря 2012 г. № 230-ФЗ</w:t>
        </w:r>
      </w:hyperlink>
      <w:r>
        <w:rPr>
          <w:rStyle w:val="ed"/>
          <w:color w:val="1111EE"/>
          <w:sz w:val="27"/>
          <w:szCs w:val="27"/>
        </w:rPr>
        <w:t> 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лиц их доходам");</w:t>
      </w:r>
      <w:r>
        <w:rPr>
          <w:rStyle w:val="mark"/>
          <w:i/>
          <w:iCs/>
          <w:color w:val="1111EE"/>
          <w:sz w:val="27"/>
          <w:szCs w:val="27"/>
        </w:rPr>
        <w:t> (Дополнение подпунктом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47" w:tgtFrame="contents" w:history="1">
        <w:r>
          <w:rPr>
            <w:rStyle w:val="a4"/>
            <w:color w:val="1C1CD6"/>
            <w:sz w:val="27"/>
            <w:szCs w:val="27"/>
          </w:rPr>
          <w:t>от 02.04.2013  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д) поступившее в соответствии с частью 4 статьи 12 Федерального закона </w:t>
      </w:r>
      <w:hyperlink r:id="rId48" w:tgtFrame="contents" w:history="1">
        <w:r>
          <w:rPr>
            <w:rStyle w:val="a4"/>
            <w:color w:val="1C1CD6"/>
            <w:sz w:val="27"/>
            <w:szCs w:val="27"/>
          </w:rPr>
          <w:t>от 25 декабря 2008 г. № 273-ФЗ</w:t>
        </w:r>
      </w:hyperlink>
      <w:r>
        <w:rPr>
          <w:rStyle w:val="ed"/>
          <w:color w:val="1111EE"/>
          <w:sz w:val="27"/>
          <w:szCs w:val="27"/>
        </w:rPr>
        <w:t> "О противодействии коррупции" и статьей 64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подпунктом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49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50" w:tgtFrame="contents" w:history="1">
        <w:r>
          <w:rPr>
            <w:rStyle w:val="a4"/>
            <w:color w:val="1C1CD6"/>
            <w:sz w:val="27"/>
            <w:szCs w:val="27"/>
          </w:rPr>
          <w:t>от 08.03.2015  № 120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е) 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(Дополнение подпунктом 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5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 xml:space="preserve">. 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</w:t>
      </w:r>
      <w:r>
        <w:rPr>
          <w:rStyle w:val="ed"/>
          <w:color w:val="1111EE"/>
          <w:sz w:val="27"/>
          <w:szCs w:val="27"/>
        </w:rPr>
        <w:lastRenderedPageBreak/>
        <w:t>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 </w:t>
      </w:r>
      <w:hyperlink r:id="rId52" w:tgtFrame="contents" w:history="1">
        <w:r>
          <w:rPr>
            <w:rStyle w:val="a4"/>
            <w:color w:val="1C1CD6"/>
            <w:sz w:val="27"/>
            <w:szCs w:val="27"/>
          </w:rPr>
          <w:t>от 25 декабря 2008 г. № 273-ФЗ</w:t>
        </w:r>
      </w:hyperlink>
      <w:r>
        <w:rPr>
          <w:rStyle w:val="ed"/>
          <w:color w:val="1111EE"/>
          <w:sz w:val="27"/>
          <w:szCs w:val="27"/>
        </w:rPr>
        <w:t> "О противодействии коррупции".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53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54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2</w:t>
      </w:r>
      <w:r>
        <w:rPr>
          <w:rStyle w:val="ed"/>
          <w:color w:val="1111EE"/>
          <w:sz w:val="27"/>
          <w:szCs w:val="27"/>
        </w:rPr>
        <w:t>. 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55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3</w:t>
      </w:r>
      <w:r>
        <w:rPr>
          <w:rStyle w:val="ed"/>
          <w:color w:val="1111EE"/>
          <w:sz w:val="27"/>
          <w:szCs w:val="27"/>
        </w:rPr>
        <w:t>. 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 </w:t>
      </w:r>
      <w:hyperlink r:id="rId56" w:tgtFrame="contents" w:history="1">
        <w:r>
          <w:rPr>
            <w:rStyle w:val="a4"/>
            <w:color w:val="1C1CD6"/>
            <w:sz w:val="27"/>
            <w:szCs w:val="27"/>
          </w:rPr>
          <w:t>от 25 декабря 2008 г. № 273-ФЗ</w:t>
        </w:r>
      </w:hyperlink>
      <w:r>
        <w:rPr>
          <w:rStyle w:val="ed"/>
          <w:color w:val="1111EE"/>
          <w:sz w:val="27"/>
          <w:szCs w:val="27"/>
        </w:rPr>
        <w:t> "О противодействии коррупции".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57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58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17</w:t>
      </w:r>
      <w:r>
        <w:rPr>
          <w:rStyle w:val="w9"/>
          <w:color w:val="1111EE"/>
          <w:sz w:val="17"/>
          <w:szCs w:val="17"/>
          <w:shd w:val="clear" w:color="auto" w:fill="F0F0F0"/>
        </w:rPr>
        <w:t>4</w:t>
      </w:r>
      <w:r>
        <w:rPr>
          <w:rStyle w:val="edx"/>
          <w:color w:val="1111EE"/>
          <w:sz w:val="27"/>
          <w:szCs w:val="27"/>
          <w:shd w:val="clear" w:color="auto" w:fill="F0F0F0"/>
        </w:rPr>
        <w:t>. Уведомления, указанные в абзаце пятом подпункта "б" и подпункте "е"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  <w:r>
        <w:rPr>
          <w:rStyle w:val="mark"/>
          <w:i/>
          <w:iCs/>
          <w:color w:val="1111EE"/>
          <w:sz w:val="27"/>
          <w:szCs w:val="27"/>
        </w:rPr>
        <w:t> 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59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6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5</w:t>
      </w:r>
      <w:r>
        <w:rPr>
          <w:rStyle w:val="ed"/>
          <w:color w:val="1111EE"/>
          <w:sz w:val="27"/>
          <w:szCs w:val="27"/>
        </w:rPr>
        <w:t>. 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 </w:t>
      </w:r>
      <w:r>
        <w:rPr>
          <w:rStyle w:val="edx"/>
          <w:color w:val="1111EE"/>
          <w:sz w:val="27"/>
          <w:szCs w:val="27"/>
          <w:shd w:val="clear" w:color="auto" w:fill="F0F0F0"/>
        </w:rPr>
        <w:t>подпунктах "д" и "е" пункта 16</w:t>
      </w:r>
      <w:r>
        <w:rPr>
          <w:rStyle w:val="ed"/>
          <w:color w:val="1111EE"/>
          <w:sz w:val="27"/>
          <w:szCs w:val="27"/>
        </w:rPr>
        <w:t xml:space="preserve"> 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</w:t>
      </w:r>
      <w:r>
        <w:rPr>
          <w:rStyle w:val="ed"/>
          <w:color w:val="1111EE"/>
          <w:sz w:val="27"/>
          <w:szCs w:val="27"/>
        </w:rPr>
        <w:lastRenderedPageBreak/>
        <w:t>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61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указов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6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25.04.2022 № 232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6</w:t>
      </w:r>
      <w:r>
        <w:rPr>
          <w:rStyle w:val="ed"/>
          <w:color w:val="1111EE"/>
          <w:sz w:val="27"/>
          <w:szCs w:val="27"/>
        </w:rPr>
        <w:t>. Мотивированные заключения, предусмотренные пунктами 17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, 17</w:t>
      </w:r>
      <w:r>
        <w:rPr>
          <w:rStyle w:val="w9"/>
          <w:color w:val="0000AF"/>
          <w:sz w:val="17"/>
          <w:szCs w:val="17"/>
        </w:rPr>
        <w:t>3</w:t>
      </w:r>
      <w:r>
        <w:rPr>
          <w:rStyle w:val="ed"/>
          <w:color w:val="1111EE"/>
          <w:sz w:val="27"/>
          <w:szCs w:val="27"/>
        </w:rPr>
        <w:t> и 17</w:t>
      </w:r>
      <w:r>
        <w:rPr>
          <w:rStyle w:val="w9"/>
          <w:color w:val="0000AF"/>
          <w:sz w:val="17"/>
          <w:szCs w:val="17"/>
        </w:rPr>
        <w:t>4 </w:t>
      </w:r>
      <w:r>
        <w:rPr>
          <w:rStyle w:val="ed"/>
          <w:color w:val="1111EE"/>
          <w:sz w:val="27"/>
          <w:szCs w:val="27"/>
        </w:rPr>
        <w:t>настоящего Положения, должны содержать: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информацию, изложенную в обращениях или уведомлениях, указанных в абзацах втором и пятом подпункта "б" и </w:t>
      </w:r>
      <w:r>
        <w:rPr>
          <w:rStyle w:val="edx"/>
          <w:color w:val="1111EE"/>
          <w:sz w:val="27"/>
          <w:szCs w:val="27"/>
          <w:shd w:val="clear" w:color="auto" w:fill="F0F0F0"/>
        </w:rPr>
        <w:t>подпунктах "д" и "е" пункта 16</w:t>
      </w:r>
      <w:r>
        <w:rPr>
          <w:rStyle w:val="ed"/>
          <w:color w:val="1111EE"/>
          <w:sz w:val="27"/>
          <w:szCs w:val="27"/>
        </w:rPr>
        <w:t> настоящего Положения;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6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в) 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16 настоящего Положения, а также рекомендации для принятия одного из решений в соответствии с пунктами 24, 25</w:t>
      </w:r>
      <w:r>
        <w:rPr>
          <w:rStyle w:val="w9"/>
          <w:color w:val="1111EE"/>
          <w:sz w:val="17"/>
          <w:szCs w:val="17"/>
          <w:shd w:val="clear" w:color="auto" w:fill="F0F0F0"/>
        </w:rPr>
        <w:t>3</w:t>
      </w:r>
      <w:r>
        <w:rPr>
          <w:rStyle w:val="edx"/>
          <w:color w:val="1111EE"/>
          <w:sz w:val="27"/>
          <w:szCs w:val="27"/>
          <w:shd w:val="clear" w:color="auto" w:fill="F0F0F0"/>
        </w:rPr>
        <w:t>, 25</w:t>
      </w:r>
      <w:r>
        <w:rPr>
          <w:rStyle w:val="w9"/>
          <w:color w:val="1111EE"/>
          <w:sz w:val="17"/>
          <w:szCs w:val="17"/>
          <w:shd w:val="clear" w:color="auto" w:fill="F0F0F0"/>
        </w:rPr>
        <w:t>4</w:t>
      </w:r>
      <w:r>
        <w:rPr>
          <w:rStyle w:val="edx"/>
          <w:color w:val="1111EE"/>
          <w:sz w:val="27"/>
          <w:szCs w:val="27"/>
          <w:shd w:val="clear" w:color="auto" w:fill="F0F0F0"/>
        </w:rPr>
        <w:t>, 26</w:t>
      </w:r>
      <w:r>
        <w:rPr>
          <w:rStyle w:val="w9"/>
          <w:color w:val="1111EE"/>
          <w:sz w:val="17"/>
          <w:szCs w:val="17"/>
          <w:shd w:val="clear" w:color="auto" w:fill="F0F0F0"/>
        </w:rPr>
        <w:t>1</w:t>
      </w:r>
      <w:r>
        <w:rPr>
          <w:rStyle w:val="edx"/>
          <w:color w:val="1111EE"/>
          <w:sz w:val="27"/>
          <w:szCs w:val="27"/>
          <w:shd w:val="clear" w:color="auto" w:fill="F0F0F0"/>
        </w:rPr>
        <w:t> настоящего Положения или иного решения.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6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66" w:tgtFrame="contents" w:history="1">
        <w:r>
          <w:rPr>
            <w:rStyle w:val="a4"/>
            <w:color w:val="1C1CD6"/>
            <w:sz w:val="27"/>
            <w:szCs w:val="27"/>
          </w:rPr>
          <w:t>от 19.09.2017  № 431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и 18</w:t>
      </w:r>
      <w:r>
        <w:rPr>
          <w:rStyle w:val="w9"/>
          <w:color w:val="0000AF"/>
          <w:sz w:val="17"/>
          <w:szCs w:val="17"/>
        </w:rPr>
        <w:t>2</w:t>
      </w:r>
      <w:r>
        <w:rPr>
          <w:rStyle w:val="ed"/>
          <w:color w:val="1111EE"/>
          <w:sz w:val="27"/>
          <w:szCs w:val="27"/>
        </w:rPr>
        <w:t> настоящего Положения;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67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в) рассматривает ходатайства о приглашении на заседание комиссии лиц, указанных в подпункте "б"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18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Заседание комиссии по рассмотрению заявлений, указанных в абзацах третьем и четвертом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Style w:val="mark"/>
          <w:i/>
          <w:iCs/>
          <w:color w:val="1111EE"/>
          <w:sz w:val="27"/>
          <w:szCs w:val="27"/>
        </w:rPr>
        <w:t> 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68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69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18</w:t>
      </w:r>
      <w:r>
        <w:rPr>
          <w:rStyle w:val="w9"/>
          <w:color w:val="1111EE"/>
          <w:sz w:val="17"/>
          <w:szCs w:val="17"/>
          <w:shd w:val="clear" w:color="auto" w:fill="F0F0F0"/>
        </w:rPr>
        <w:t>2</w:t>
      </w:r>
      <w:r>
        <w:rPr>
          <w:rStyle w:val="edx"/>
          <w:color w:val="1111EE"/>
          <w:sz w:val="27"/>
          <w:szCs w:val="27"/>
          <w:shd w:val="clear" w:color="auto" w:fill="F0F0F0"/>
        </w:rPr>
        <w:t>. Уведомления, указанные в подпунктах "д" и "е" пункта 16 настоящего Положения, как правило, рассматриваются на очередном (плановом) заседании комиссии.</w:t>
      </w:r>
      <w:r>
        <w:rPr>
          <w:rStyle w:val="mark"/>
          <w:i/>
          <w:iCs/>
          <w:color w:val="1111EE"/>
          <w:sz w:val="27"/>
          <w:szCs w:val="27"/>
        </w:rPr>
        <w:t> 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70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7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19. 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 </w:t>
      </w:r>
      <w:r>
        <w:rPr>
          <w:rStyle w:val="edx"/>
          <w:color w:val="1111EE"/>
          <w:sz w:val="27"/>
          <w:szCs w:val="27"/>
          <w:shd w:val="clear" w:color="auto" w:fill="F0F0F0"/>
        </w:rPr>
        <w:t>подпунктами "б" и "е" пункта 16</w:t>
      </w:r>
      <w:r>
        <w:rPr>
          <w:rStyle w:val="ed"/>
          <w:color w:val="1111EE"/>
          <w:sz w:val="27"/>
          <w:szCs w:val="27"/>
        </w:rPr>
        <w:t> настоящего Положения.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указов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7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22.12.2015 № 650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19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Заседания комиссии могут проводиться в отсутствие государственного служащего или гражданина в случае: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если в обращении, заявлении или уведомлении, предусмотренных </w:t>
      </w:r>
      <w:r>
        <w:rPr>
          <w:rStyle w:val="edx"/>
          <w:color w:val="1111EE"/>
          <w:sz w:val="27"/>
          <w:szCs w:val="27"/>
          <w:shd w:val="clear" w:color="auto" w:fill="F0F0F0"/>
        </w:rPr>
        <w:t>подпунктами "б" и "е" пункта 16</w:t>
      </w:r>
      <w:r>
        <w:rPr>
          <w:rStyle w:val="ed"/>
          <w:color w:val="1111EE"/>
          <w:sz w:val="27"/>
          <w:szCs w:val="27"/>
        </w:rPr>
        <w:t> 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7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75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20. 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</w:t>
      </w:r>
      <w:r>
        <w:rPr>
          <w:rStyle w:val="ed"/>
          <w:color w:val="1111EE"/>
          <w:sz w:val="27"/>
          <w:szCs w:val="27"/>
        </w:rPr>
        <w:lastRenderedPageBreak/>
        <w:t>дополнительные материалы.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76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 Президента Российской Федерации </w:t>
      </w:r>
      <w:hyperlink r:id="rId77" w:tgtFrame="contents" w:history="1">
        <w:r>
          <w:rPr>
            <w:rStyle w:val="a4"/>
            <w:color w:val="1C1CD6"/>
            <w:sz w:val="27"/>
            <w:szCs w:val="27"/>
          </w:rPr>
          <w:t>от 21 сентября 2009 г. № 1065</w:t>
        </w:r>
      </w:hyperlink>
      <w:r>
        <w:rPr>
          <w:color w:val="333333"/>
          <w:sz w:val="27"/>
          <w:szCs w:val="27"/>
        </w:rPr>
        <w:t>, являются достоверными и полными;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установить, что сведения, представленные государственным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По итогам рассмотрения вопроса, указанного в абзаце втором подпункта "б" пункта 16 настоящего Положения, комиссия принимает одно из следующих решений: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</w:t>
      </w:r>
      <w:r>
        <w:rPr>
          <w:color w:val="333333"/>
          <w:sz w:val="27"/>
          <w:szCs w:val="27"/>
        </w:rPr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25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78" w:tgtFrame="contents" w:history="1">
        <w:r>
          <w:rPr>
            <w:rStyle w:val="a4"/>
            <w:color w:val="1C1CD6"/>
            <w:sz w:val="27"/>
            <w:szCs w:val="27"/>
          </w:rPr>
          <w:t>от 02.04.2013  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25</w:t>
      </w:r>
      <w:r>
        <w:rPr>
          <w:rStyle w:val="w9"/>
          <w:color w:val="0000AF"/>
          <w:sz w:val="17"/>
          <w:szCs w:val="17"/>
        </w:rPr>
        <w:t>2</w:t>
      </w:r>
      <w:r>
        <w:rPr>
          <w:rStyle w:val="ed"/>
          <w:color w:val="1111EE"/>
          <w:sz w:val="27"/>
          <w:szCs w:val="27"/>
        </w:rPr>
        <w:t>. 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а)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</w:t>
      </w:r>
      <w:r>
        <w:rPr>
          <w:rStyle w:val="ed"/>
          <w:color w:val="1111EE"/>
          <w:sz w:val="27"/>
          <w:szCs w:val="27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79" w:tgtFrame="contents" w:history="1">
        <w:r>
          <w:rPr>
            <w:rStyle w:val="a4"/>
            <w:color w:val="1C1CD6"/>
            <w:sz w:val="27"/>
            <w:szCs w:val="27"/>
          </w:rPr>
          <w:t>от 08.03.2015  № 120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25</w:t>
      </w:r>
      <w:r>
        <w:rPr>
          <w:rStyle w:val="w9"/>
          <w:color w:val="0000AF"/>
          <w:sz w:val="17"/>
          <w:szCs w:val="17"/>
        </w:rPr>
        <w:t>3</w:t>
      </w:r>
      <w:r>
        <w:rPr>
          <w:rStyle w:val="ed"/>
          <w:color w:val="1111EE"/>
          <w:sz w:val="27"/>
          <w:szCs w:val="27"/>
        </w:rPr>
        <w:t>. 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признать, что при исполнении государственным служащим должностных обязанностей конфликт интересов отсутствует;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80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25</w:t>
      </w:r>
      <w:r>
        <w:rPr>
          <w:rStyle w:val="w9"/>
          <w:color w:val="1111EE"/>
          <w:sz w:val="17"/>
          <w:szCs w:val="17"/>
          <w:shd w:val="clear" w:color="auto" w:fill="F0F0F0"/>
        </w:rPr>
        <w:t>4</w:t>
      </w:r>
      <w:r>
        <w:rPr>
          <w:rStyle w:val="edx"/>
          <w:color w:val="1111EE"/>
          <w:sz w:val="27"/>
          <w:szCs w:val="27"/>
          <w:shd w:val="clear" w:color="auto" w:fill="F0F0F0"/>
        </w:rPr>
        <w:t>. По итогам рассмотрения вопроса, указанного в подпункте "е" пункта 16 настоящего Положения, комиссия принимает одно из следующих решений: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а) 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б)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(Дополнение пунктом 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8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lastRenderedPageBreak/>
        <w:t>26. По итогам рассмотрения вопросов, указанных в подпунктах "а", "б", "г", "д" и "е" пункта 16 настоящего Положения, и при наличии к тому оснований комиссия может принять иное решение, чем это предусмотрено пунктами 22 - 25</w:t>
      </w:r>
      <w:r>
        <w:rPr>
          <w:rStyle w:val="w9"/>
          <w:color w:val="1111EE"/>
          <w:sz w:val="17"/>
          <w:szCs w:val="17"/>
          <w:shd w:val="clear" w:color="auto" w:fill="F0F0F0"/>
        </w:rPr>
        <w:t>4</w:t>
      </w:r>
      <w:r>
        <w:rPr>
          <w:rStyle w:val="edx"/>
          <w:color w:val="1111EE"/>
          <w:sz w:val="27"/>
          <w:szCs w:val="27"/>
          <w:shd w:val="clear" w:color="auto" w:fill="F0F0F0"/>
        </w:rPr>
        <w:t> и 26</w:t>
      </w:r>
      <w:r>
        <w:rPr>
          <w:rStyle w:val="w9"/>
          <w:color w:val="1111EE"/>
          <w:sz w:val="17"/>
          <w:szCs w:val="17"/>
          <w:shd w:val="clear" w:color="auto" w:fill="F0F0F0"/>
        </w:rPr>
        <w:t>1</w:t>
      </w:r>
      <w:r>
        <w:rPr>
          <w:rStyle w:val="edx"/>
          <w:color w:val="1111EE"/>
          <w:sz w:val="27"/>
          <w:szCs w:val="27"/>
          <w:shd w:val="clear" w:color="auto" w:fill="F0F0F0"/>
        </w:rPr>
        <w:t> 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8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 26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 </w:t>
      </w:r>
      <w:hyperlink r:id="rId83" w:tgtFrame="contents" w:history="1">
        <w:r>
          <w:rPr>
            <w:rStyle w:val="a4"/>
            <w:color w:val="1C1CD6"/>
            <w:sz w:val="27"/>
            <w:szCs w:val="27"/>
          </w:rPr>
          <w:t>от 25 декабря 2008 г. № 273-ФЗ</w:t>
        </w:r>
      </w:hyperlink>
      <w:r>
        <w:rPr>
          <w:rStyle w:val="ed"/>
          <w:color w:val="1111EE"/>
          <w:sz w:val="27"/>
          <w:szCs w:val="27"/>
        </w:rPr>
        <w:t> "О 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84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16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В протоколе заседания комиссии указываются: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дата заседания комиссии, фамилии, имена, отчества членов комиссии и других лиц, присутствующих на заседании;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предъявляемые к государственному служащему претензии, материалы, на которых они основываются;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содержание пояснений государственного служащего и других лиц по существу предъявляемых претензий;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фамилии, имена, отчества выступивших на заседании лиц и краткое изложение их выступлений;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другие сведения;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результаты голосования;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решение и обоснование его принятия.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Копии протокола заседания комиссии в </w:t>
      </w:r>
      <w:r>
        <w:rPr>
          <w:rStyle w:val="ed"/>
          <w:color w:val="1111EE"/>
          <w:sz w:val="27"/>
          <w:szCs w:val="27"/>
        </w:rPr>
        <w:t>7-дневный срок</w:t>
      </w:r>
      <w:r>
        <w:rPr>
          <w:color w:val="333333"/>
          <w:sz w:val="27"/>
          <w:szCs w:val="27"/>
        </w:rPr>
        <w:t> со дня заседания направляются руководителю государственного органа, полностью или в виде выписок из него - государственному служащему, а также по решению комиссии - иным заинтересованным лицам.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85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36. 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 - немедленно.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37. 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37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 Федерации </w:t>
      </w:r>
      <w:hyperlink r:id="rId86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39. В случае рассмотрения вопросов, указанных в пункте 16 настоящего Положения, аттестационными комиссиями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Указом</w:t>
      </w:r>
      <w:r>
        <w:rPr>
          <w:color w:val="333333"/>
          <w:sz w:val="27"/>
          <w:szCs w:val="27"/>
        </w:rPr>
        <w:t> Президента Российской Федерации </w:t>
      </w:r>
      <w:hyperlink r:id="rId87" w:tgtFrame="contents" w:history="1">
        <w:r>
          <w:rPr>
            <w:rStyle w:val="a4"/>
            <w:color w:val="1C1CD6"/>
            <w:sz w:val="27"/>
            <w:szCs w:val="27"/>
          </w:rPr>
          <w:t>от 18 мая 2009 г. № 557</w:t>
        </w:r>
      </w:hyperlink>
      <w:r>
        <w:rPr>
          <w:color w:val="333333"/>
          <w:sz w:val="27"/>
          <w:szCs w:val="27"/>
        </w:rPr>
        <w:t> (далее 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пункте 8 настоящего Положения, а также по решению руководителя государственного органа - лица, указанные в пункте 9 настоящего Положения.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40. В заседаниях аттестационных комиссий при рассмотрении вопросов, указанных в пункте 16 настоящего Положения, участвуют лица, указанные в пункте 13 настоящего Положения.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пунктом 3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Указа</w:t>
      </w:r>
      <w:r>
        <w:rPr>
          <w:color w:val="333333"/>
          <w:sz w:val="27"/>
          <w:szCs w:val="27"/>
        </w:rPr>
        <w:t> Президента Российской Федерации </w:t>
      </w:r>
      <w:hyperlink r:id="rId88" w:tgtFrame="contents" w:history="1">
        <w:r>
          <w:rPr>
            <w:rStyle w:val="a4"/>
            <w:color w:val="1C1CD6"/>
            <w:sz w:val="27"/>
            <w:szCs w:val="27"/>
          </w:rPr>
          <w:t>от 21 сентября 2009 г. № 1065</w:t>
        </w:r>
      </w:hyperlink>
      <w:r>
        <w:rPr>
          <w:color w:val="333333"/>
          <w:sz w:val="27"/>
          <w:szCs w:val="27"/>
        </w:rPr>
        <w:t>.</w:t>
      </w:r>
    </w:p>
    <w:p w:rsidR="009913FE" w:rsidRDefault="009913FE" w:rsidP="009913F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00347E" w:rsidRDefault="0000347E">
      <w:bookmarkStart w:id="0" w:name="_GoBack"/>
      <w:bookmarkEnd w:id="0"/>
    </w:p>
    <w:sectPr w:rsidR="0000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FE"/>
    <w:rsid w:val="0000347E"/>
    <w:rsid w:val="009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99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9913FE"/>
  </w:style>
  <w:style w:type="paragraph" w:styleId="a3">
    <w:name w:val="Normal (Web)"/>
    <w:basedOn w:val="a"/>
    <w:uiPriority w:val="99"/>
    <w:semiHidden/>
    <w:unhideWhenUsed/>
    <w:rsid w:val="0099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99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9913FE"/>
  </w:style>
  <w:style w:type="character" w:styleId="a4">
    <w:name w:val="Hyperlink"/>
    <w:basedOn w:val="a0"/>
    <w:uiPriority w:val="99"/>
    <w:semiHidden/>
    <w:unhideWhenUsed/>
    <w:rsid w:val="009913FE"/>
    <w:rPr>
      <w:color w:val="0000FF"/>
      <w:u w:val="single"/>
    </w:rPr>
  </w:style>
  <w:style w:type="character" w:customStyle="1" w:styleId="mark">
    <w:name w:val="mark"/>
    <w:basedOn w:val="a0"/>
    <w:rsid w:val="009913FE"/>
  </w:style>
  <w:style w:type="paragraph" w:customStyle="1" w:styleId="i">
    <w:name w:val="i"/>
    <w:basedOn w:val="a"/>
    <w:rsid w:val="0099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99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9913FE"/>
  </w:style>
  <w:style w:type="character" w:customStyle="1" w:styleId="ed">
    <w:name w:val="ed"/>
    <w:basedOn w:val="a0"/>
    <w:rsid w:val="009913FE"/>
  </w:style>
  <w:style w:type="character" w:customStyle="1" w:styleId="w9">
    <w:name w:val="w9"/>
    <w:basedOn w:val="a0"/>
    <w:rsid w:val="00991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99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9913FE"/>
  </w:style>
  <w:style w:type="paragraph" w:styleId="a3">
    <w:name w:val="Normal (Web)"/>
    <w:basedOn w:val="a"/>
    <w:uiPriority w:val="99"/>
    <w:semiHidden/>
    <w:unhideWhenUsed/>
    <w:rsid w:val="0099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99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9913FE"/>
  </w:style>
  <w:style w:type="character" w:styleId="a4">
    <w:name w:val="Hyperlink"/>
    <w:basedOn w:val="a0"/>
    <w:uiPriority w:val="99"/>
    <w:semiHidden/>
    <w:unhideWhenUsed/>
    <w:rsid w:val="009913FE"/>
    <w:rPr>
      <w:color w:val="0000FF"/>
      <w:u w:val="single"/>
    </w:rPr>
  </w:style>
  <w:style w:type="character" w:customStyle="1" w:styleId="mark">
    <w:name w:val="mark"/>
    <w:basedOn w:val="a0"/>
    <w:rsid w:val="009913FE"/>
  </w:style>
  <w:style w:type="paragraph" w:customStyle="1" w:styleId="i">
    <w:name w:val="i"/>
    <w:basedOn w:val="a"/>
    <w:rsid w:val="0099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99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9913FE"/>
  </w:style>
  <w:style w:type="character" w:customStyle="1" w:styleId="ed">
    <w:name w:val="ed"/>
    <w:basedOn w:val="a0"/>
    <w:rsid w:val="009913FE"/>
  </w:style>
  <w:style w:type="character" w:customStyle="1" w:styleId="w9">
    <w:name w:val="w9"/>
    <w:basedOn w:val="a0"/>
    <w:rsid w:val="0099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9510&amp;backlink=1&amp;&amp;nd=605649652" TargetMode="External"/><Relationship Id="rId18" Type="http://schemas.openxmlformats.org/officeDocument/2006/relationships/hyperlink" Target="http://pravo.gov.ru/proxy/ips/?docbody=&amp;prevDoc=102139510&amp;backlink=1&amp;&amp;nd=102122053" TargetMode="External"/><Relationship Id="rId26" Type="http://schemas.openxmlformats.org/officeDocument/2006/relationships/hyperlink" Target="http://pravo.gov.ru/proxy/ips/?docbody=&amp;prevDoc=102139510&amp;backlink=1&amp;&amp;nd=102169522" TargetMode="External"/><Relationship Id="rId39" Type="http://schemas.openxmlformats.org/officeDocument/2006/relationships/hyperlink" Target="http://pravo.gov.ru/proxy/ips/?docbody=&amp;prevDoc=102139510&amp;backlink=1&amp;&amp;nd=102091756" TargetMode="External"/><Relationship Id="rId21" Type="http://schemas.openxmlformats.org/officeDocument/2006/relationships/hyperlink" Target="http://pravo.gov.ru/proxy/ips/?docbody=&amp;prevDoc=102139510&amp;backlink=1&amp;&amp;nd=102132592" TargetMode="External"/><Relationship Id="rId34" Type="http://schemas.openxmlformats.org/officeDocument/2006/relationships/hyperlink" Target="http://pravo.gov.ru/proxy/ips/?docbody=&amp;prevDoc=102139510&amp;backlink=1&amp;&amp;nd=102126657" TargetMode="External"/><Relationship Id="rId42" Type="http://schemas.openxmlformats.org/officeDocument/2006/relationships/hyperlink" Target="http://pravo.gov.ru/proxy/ips/?docbody=&amp;prevDoc=102139510&amp;backlink=1&amp;&amp;nd=102132591" TargetMode="External"/><Relationship Id="rId47" Type="http://schemas.openxmlformats.org/officeDocument/2006/relationships/hyperlink" Target="http://pravo.gov.ru/proxy/ips/?docbody=&amp;prevDoc=102139510&amp;backlink=1&amp;&amp;nd=102164304" TargetMode="External"/><Relationship Id="rId50" Type="http://schemas.openxmlformats.org/officeDocument/2006/relationships/hyperlink" Target="http://pravo.gov.ru/proxy/ips/?docbody=&amp;prevDoc=102139510&amp;backlink=1&amp;&amp;nd=102368620" TargetMode="External"/><Relationship Id="rId55" Type="http://schemas.openxmlformats.org/officeDocument/2006/relationships/hyperlink" Target="http://pravo.gov.ru/proxy/ips/?docbody=&amp;prevDoc=102139510&amp;backlink=1&amp;&amp;nd=102353809" TargetMode="External"/><Relationship Id="rId63" Type="http://schemas.openxmlformats.org/officeDocument/2006/relationships/hyperlink" Target="http://pravo.gov.ru/proxy/ips/?docbody=&amp;prevDoc=102139510&amp;backlink=1&amp;&amp;nd=606390892" TargetMode="External"/><Relationship Id="rId68" Type="http://schemas.openxmlformats.org/officeDocument/2006/relationships/hyperlink" Target="http://pravo.gov.ru/proxy/ips/?docbody=&amp;prevDoc=102139510&amp;backlink=1&amp;&amp;nd=102353809" TargetMode="External"/><Relationship Id="rId76" Type="http://schemas.openxmlformats.org/officeDocument/2006/relationships/hyperlink" Target="http://pravo.gov.ru/proxy/ips/?docbody=&amp;prevDoc=102139510&amp;backlink=1&amp;&amp;nd=102353809" TargetMode="External"/><Relationship Id="rId84" Type="http://schemas.openxmlformats.org/officeDocument/2006/relationships/hyperlink" Target="http://pravo.gov.ru/proxy/ips/?docbody=&amp;prevDoc=102139510&amp;backlink=1&amp;&amp;nd=10235380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39510&amp;backlink=1&amp;&amp;nd=102169522" TargetMode="External"/><Relationship Id="rId71" Type="http://schemas.openxmlformats.org/officeDocument/2006/relationships/hyperlink" Target="http://pravo.gov.ru/proxy/ips/?docbody=&amp;prevDoc=102139510&amp;backlink=1&amp;&amp;nd=60639089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39510&amp;backlink=1&amp;&amp;nd=102129667" TargetMode="External"/><Relationship Id="rId29" Type="http://schemas.openxmlformats.org/officeDocument/2006/relationships/hyperlink" Target="http://pravo.gov.ru/proxy/ips/?docbody=&amp;prevDoc=102139510&amp;backlink=1&amp;&amp;nd=102384556" TargetMode="External"/><Relationship Id="rId11" Type="http://schemas.openxmlformats.org/officeDocument/2006/relationships/hyperlink" Target="http://pravo.gov.ru/proxy/ips/?docbody=&amp;prevDoc=102139510&amp;backlink=1&amp;&amp;nd=102444107" TargetMode="External"/><Relationship Id="rId24" Type="http://schemas.openxmlformats.org/officeDocument/2006/relationships/hyperlink" Target="http://pravo.gov.ru/proxy/ips/?docbody=&amp;prevDoc=102139510&amp;backlink=1&amp;&amp;nd=102112351" TargetMode="External"/><Relationship Id="rId32" Type="http://schemas.openxmlformats.org/officeDocument/2006/relationships/hyperlink" Target="http://pravo.gov.ru/proxy/ips/?docbody=&amp;prevDoc=102139510&amp;backlink=1&amp;&amp;nd=605649652" TargetMode="External"/><Relationship Id="rId37" Type="http://schemas.openxmlformats.org/officeDocument/2006/relationships/hyperlink" Target="http://pravo.gov.ru/proxy/ips/?docbody=&amp;prevDoc=102139510&amp;backlink=1&amp;&amp;nd=102169522" TargetMode="External"/><Relationship Id="rId40" Type="http://schemas.openxmlformats.org/officeDocument/2006/relationships/hyperlink" Target="http://pravo.gov.ru/proxy/ips/?docbody=&amp;prevDoc=102139510&amp;backlink=1&amp;&amp;nd=102169522" TargetMode="External"/><Relationship Id="rId45" Type="http://schemas.openxmlformats.org/officeDocument/2006/relationships/hyperlink" Target="http://pravo.gov.ru/proxy/ips/?docbody=&amp;prevDoc=102139510&amp;backlink=1&amp;&amp;nd=102384556" TargetMode="External"/><Relationship Id="rId53" Type="http://schemas.openxmlformats.org/officeDocument/2006/relationships/hyperlink" Target="http://pravo.gov.ru/proxy/ips/?docbody=&amp;prevDoc=102139510&amp;backlink=1&amp;&amp;nd=102353809" TargetMode="External"/><Relationship Id="rId58" Type="http://schemas.openxmlformats.org/officeDocument/2006/relationships/hyperlink" Target="http://pravo.gov.ru/proxy/ips/?docbody=&amp;prevDoc=102139510&amp;backlink=1&amp;&amp;nd=102384556" TargetMode="External"/><Relationship Id="rId66" Type="http://schemas.openxmlformats.org/officeDocument/2006/relationships/hyperlink" Target="http://pravo.gov.ru/proxy/ips/?docbody=&amp;prevDoc=102139510&amp;backlink=1&amp;&amp;nd=102444107" TargetMode="External"/><Relationship Id="rId74" Type="http://schemas.openxmlformats.org/officeDocument/2006/relationships/hyperlink" Target="http://pravo.gov.ru/proxy/ips/?docbody=&amp;prevDoc=102139510&amp;backlink=1&amp;&amp;nd=606390892" TargetMode="External"/><Relationship Id="rId79" Type="http://schemas.openxmlformats.org/officeDocument/2006/relationships/hyperlink" Target="http://pravo.gov.ru/proxy/ips/?docbody=&amp;prevDoc=102139510&amp;backlink=1&amp;&amp;nd=102368620" TargetMode="External"/><Relationship Id="rId87" Type="http://schemas.openxmlformats.org/officeDocument/2006/relationships/hyperlink" Target="http://pravo.gov.ru/proxy/ips/?docbody=&amp;prevDoc=102139510&amp;backlink=1&amp;&amp;nd=102129667" TargetMode="External"/><Relationship Id="rId5" Type="http://schemas.openxmlformats.org/officeDocument/2006/relationships/hyperlink" Target="http://pravo.gov.ru/proxy/ips/?docbody=&amp;prevDoc=102139510&amp;backlink=1&amp;&amp;nd=102154482" TargetMode="External"/><Relationship Id="rId61" Type="http://schemas.openxmlformats.org/officeDocument/2006/relationships/hyperlink" Target="http://pravo.gov.ru/proxy/ips/?docbody=&amp;prevDoc=102139510&amp;backlink=1&amp;&amp;nd=102384556" TargetMode="External"/><Relationship Id="rId82" Type="http://schemas.openxmlformats.org/officeDocument/2006/relationships/hyperlink" Target="http://pravo.gov.ru/proxy/ips/?docbody=&amp;prevDoc=102139510&amp;backlink=1&amp;&amp;nd=606390892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pravo.gov.ru/proxy/ips/?docbody=&amp;prevDoc=102139510&amp;backlink=1&amp;&amp;nd=1021325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9510&amp;backlink=1&amp;&amp;nd=102368620" TargetMode="External"/><Relationship Id="rId14" Type="http://schemas.openxmlformats.org/officeDocument/2006/relationships/hyperlink" Target="http://pravo.gov.ru/proxy/ips/?docbody=&amp;prevDoc=102139510&amp;backlink=1&amp;&amp;nd=606390892" TargetMode="External"/><Relationship Id="rId22" Type="http://schemas.openxmlformats.org/officeDocument/2006/relationships/hyperlink" Target="http://pravo.gov.ru/proxy/ips/?docbody=&amp;prevDoc=102139510&amp;backlink=1&amp;&amp;nd=102154482" TargetMode="External"/><Relationship Id="rId27" Type="http://schemas.openxmlformats.org/officeDocument/2006/relationships/hyperlink" Target="http://pravo.gov.ru/proxy/ips/?docbody=&amp;prevDoc=102139510&amp;backlink=1&amp;&amp;nd=102353809" TargetMode="External"/><Relationship Id="rId30" Type="http://schemas.openxmlformats.org/officeDocument/2006/relationships/hyperlink" Target="http://pravo.gov.ru/proxy/ips/?docbody=&amp;prevDoc=102139510&amp;backlink=1&amp;&amp;nd=102444107" TargetMode="External"/><Relationship Id="rId35" Type="http://schemas.openxmlformats.org/officeDocument/2006/relationships/hyperlink" Target="http://pravo.gov.ru/proxy/ips/?docbody=&amp;prevDoc=102139510&amp;backlink=1&amp;&amp;nd=102126657" TargetMode="External"/><Relationship Id="rId43" Type="http://schemas.openxmlformats.org/officeDocument/2006/relationships/hyperlink" Target="http://pravo.gov.ru/proxy/ips/?docbody=&amp;prevDoc=102139510&amp;backlink=1&amp;&amp;nd=102165163" TargetMode="External"/><Relationship Id="rId48" Type="http://schemas.openxmlformats.org/officeDocument/2006/relationships/hyperlink" Target="http://pravo.gov.ru/proxy/ips/?docbody=&amp;prevDoc=102139510&amp;backlink=1&amp;&amp;nd=102126657" TargetMode="External"/><Relationship Id="rId56" Type="http://schemas.openxmlformats.org/officeDocument/2006/relationships/hyperlink" Target="http://pravo.gov.ru/proxy/ips/?docbody=&amp;prevDoc=102139510&amp;backlink=1&amp;&amp;nd=102126657" TargetMode="External"/><Relationship Id="rId64" Type="http://schemas.openxmlformats.org/officeDocument/2006/relationships/hyperlink" Target="http://pravo.gov.ru/proxy/ips/?docbody=&amp;prevDoc=102139510&amp;backlink=1&amp;&amp;nd=606390892" TargetMode="External"/><Relationship Id="rId69" Type="http://schemas.openxmlformats.org/officeDocument/2006/relationships/hyperlink" Target="http://pravo.gov.ru/proxy/ips/?docbody=&amp;prevDoc=102139510&amp;backlink=1&amp;&amp;nd=102384556" TargetMode="External"/><Relationship Id="rId77" Type="http://schemas.openxmlformats.org/officeDocument/2006/relationships/hyperlink" Target="http://pravo.gov.ru/proxy/ips/?docbody=&amp;prevDoc=102139510&amp;backlink=1&amp;&amp;nd=102132591" TargetMode="External"/><Relationship Id="rId8" Type="http://schemas.openxmlformats.org/officeDocument/2006/relationships/hyperlink" Target="http://pravo.gov.ru/proxy/ips/?docbody=&amp;prevDoc=102139510&amp;backlink=1&amp;&amp;nd=102353809" TargetMode="External"/><Relationship Id="rId51" Type="http://schemas.openxmlformats.org/officeDocument/2006/relationships/hyperlink" Target="http://pravo.gov.ru/proxy/ips/?docbody=&amp;prevDoc=102139510&amp;backlink=1&amp;&amp;nd=606390892" TargetMode="External"/><Relationship Id="rId72" Type="http://schemas.openxmlformats.org/officeDocument/2006/relationships/hyperlink" Target="http://pravo.gov.ru/proxy/ips/?docbody=&amp;prevDoc=102139510&amp;backlink=1&amp;&amp;nd=102384556" TargetMode="External"/><Relationship Id="rId80" Type="http://schemas.openxmlformats.org/officeDocument/2006/relationships/hyperlink" Target="http://pravo.gov.ru/proxy/ips/?docbody=&amp;prevDoc=102139510&amp;backlink=1&amp;&amp;nd=102384556" TargetMode="External"/><Relationship Id="rId85" Type="http://schemas.openxmlformats.org/officeDocument/2006/relationships/hyperlink" Target="http://pravo.gov.ru/proxy/ips/?docbody=&amp;prevDoc=102139510&amp;backlink=1&amp;&amp;nd=1023845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prevDoc=102139510&amp;backlink=1&amp;&amp;nd=603002139" TargetMode="External"/><Relationship Id="rId17" Type="http://schemas.openxmlformats.org/officeDocument/2006/relationships/hyperlink" Target="http://pravo.gov.ru/proxy/ips/?docbody=&amp;prevDoc=102139510&amp;backlink=1&amp;&amp;nd=102061768" TargetMode="External"/><Relationship Id="rId25" Type="http://schemas.openxmlformats.org/officeDocument/2006/relationships/hyperlink" Target="http://pravo.gov.ru/proxy/ips/?docbody=&amp;prevDoc=102139510&amp;backlink=1&amp;&amp;nd=102164304" TargetMode="External"/><Relationship Id="rId33" Type="http://schemas.openxmlformats.org/officeDocument/2006/relationships/hyperlink" Target="http://pravo.gov.ru/proxy/ips/?docbody=&amp;prevDoc=102139510&amp;backlink=1&amp;&amp;nd=606390892" TargetMode="External"/><Relationship Id="rId38" Type="http://schemas.openxmlformats.org/officeDocument/2006/relationships/hyperlink" Target="http://pravo.gov.ru/proxy/ips/?docbody=&amp;prevDoc=102139510&amp;backlink=1&amp;&amp;nd=605649652" TargetMode="External"/><Relationship Id="rId46" Type="http://schemas.openxmlformats.org/officeDocument/2006/relationships/hyperlink" Target="http://pravo.gov.ru/proxy/ips/?docbody=&amp;prevDoc=102139510&amp;backlink=1&amp;&amp;nd=102161337" TargetMode="External"/><Relationship Id="rId59" Type="http://schemas.openxmlformats.org/officeDocument/2006/relationships/hyperlink" Target="http://pravo.gov.ru/proxy/ips/?docbody=&amp;prevDoc=102139510&amp;backlink=1&amp;&amp;nd=102384556" TargetMode="External"/><Relationship Id="rId67" Type="http://schemas.openxmlformats.org/officeDocument/2006/relationships/hyperlink" Target="http://pravo.gov.ru/proxy/ips/?docbody=&amp;prevDoc=102139510&amp;backlink=1&amp;&amp;nd=102384556" TargetMode="External"/><Relationship Id="rId20" Type="http://schemas.openxmlformats.org/officeDocument/2006/relationships/hyperlink" Target="http://pravo.gov.ru/proxy/ips/?docbody=&amp;prevDoc=102139510&amp;backlink=1&amp;&amp;nd=102154482" TargetMode="External"/><Relationship Id="rId41" Type="http://schemas.openxmlformats.org/officeDocument/2006/relationships/hyperlink" Target="http://pravo.gov.ru/proxy/ips/?docbody=&amp;prevDoc=102139510&amp;backlink=1&amp;&amp;nd=605649652" TargetMode="External"/><Relationship Id="rId54" Type="http://schemas.openxmlformats.org/officeDocument/2006/relationships/hyperlink" Target="http://pravo.gov.ru/proxy/ips/?docbody=&amp;prevDoc=102139510&amp;backlink=1&amp;&amp;nd=102384556" TargetMode="External"/><Relationship Id="rId62" Type="http://schemas.openxmlformats.org/officeDocument/2006/relationships/hyperlink" Target="http://pravo.gov.ru/proxy/ips/?docbody=&amp;prevDoc=102139510&amp;backlink=1&amp;&amp;nd=603002139" TargetMode="External"/><Relationship Id="rId70" Type="http://schemas.openxmlformats.org/officeDocument/2006/relationships/hyperlink" Target="http://pravo.gov.ru/proxy/ips/?docbody=&amp;prevDoc=102139510&amp;backlink=1&amp;&amp;nd=102353809" TargetMode="External"/><Relationship Id="rId75" Type="http://schemas.openxmlformats.org/officeDocument/2006/relationships/hyperlink" Target="http://pravo.gov.ru/proxy/ips/?docbody=&amp;prevDoc=102139510&amp;backlink=1&amp;&amp;nd=102384556" TargetMode="External"/><Relationship Id="rId83" Type="http://schemas.openxmlformats.org/officeDocument/2006/relationships/hyperlink" Target="http://pravo.gov.ru/proxy/ips/?docbody=&amp;prevDoc=102139510&amp;backlink=1&amp;&amp;nd=102126657" TargetMode="External"/><Relationship Id="rId88" Type="http://schemas.openxmlformats.org/officeDocument/2006/relationships/hyperlink" Target="http://pravo.gov.ru/proxy/ips/?docbody=&amp;prevDoc=102139510&amp;backlink=1&amp;&amp;nd=10213259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9510&amp;backlink=1&amp;&amp;nd=102164304" TargetMode="External"/><Relationship Id="rId15" Type="http://schemas.openxmlformats.org/officeDocument/2006/relationships/hyperlink" Target="http://pravo.gov.ru/proxy/ips/?docbody=&amp;prevDoc=102139510&amp;backlink=1&amp;&amp;nd=102126657" TargetMode="External"/><Relationship Id="rId23" Type="http://schemas.openxmlformats.org/officeDocument/2006/relationships/hyperlink" Target="http://pravo.gov.ru/proxy/ips/?docbody=&amp;prevDoc=102139510&amp;backlink=1&amp;&amp;nd=102091756" TargetMode="External"/><Relationship Id="rId28" Type="http://schemas.openxmlformats.org/officeDocument/2006/relationships/hyperlink" Target="http://pravo.gov.ru/proxy/ips/?docbody=&amp;prevDoc=102139510&amp;backlink=1&amp;&amp;nd=102368620" TargetMode="External"/><Relationship Id="rId36" Type="http://schemas.openxmlformats.org/officeDocument/2006/relationships/hyperlink" Target="http://pravo.gov.ru/proxy/ips/?docbody=&amp;prevDoc=102139510&amp;backlink=1&amp;&amp;nd=606390892" TargetMode="External"/><Relationship Id="rId49" Type="http://schemas.openxmlformats.org/officeDocument/2006/relationships/hyperlink" Target="http://pravo.gov.ru/proxy/ips/?docbody=&amp;prevDoc=102139510&amp;backlink=1&amp;&amp;nd=102353809" TargetMode="External"/><Relationship Id="rId57" Type="http://schemas.openxmlformats.org/officeDocument/2006/relationships/hyperlink" Target="http://pravo.gov.ru/proxy/ips/?docbody=&amp;prevDoc=102139510&amp;backlink=1&amp;&amp;nd=102353809" TargetMode="External"/><Relationship Id="rId10" Type="http://schemas.openxmlformats.org/officeDocument/2006/relationships/hyperlink" Target="http://pravo.gov.ru/proxy/ips/?docbody=&amp;prevDoc=102139510&amp;backlink=1&amp;&amp;nd=102384556" TargetMode="External"/><Relationship Id="rId31" Type="http://schemas.openxmlformats.org/officeDocument/2006/relationships/hyperlink" Target="http://pravo.gov.ru/proxy/ips/?docbody=&amp;prevDoc=102139510&amp;backlink=1&amp;&amp;nd=603002139" TargetMode="External"/><Relationship Id="rId44" Type="http://schemas.openxmlformats.org/officeDocument/2006/relationships/hyperlink" Target="http://pravo.gov.ru/proxy/ips/?docbody=&amp;prevDoc=102139510&amp;backlink=1&amp;&amp;nd=102368620" TargetMode="External"/><Relationship Id="rId52" Type="http://schemas.openxmlformats.org/officeDocument/2006/relationships/hyperlink" Target="http://pravo.gov.ru/proxy/ips/?docbody=&amp;prevDoc=102139510&amp;backlink=1&amp;&amp;nd=102126657" TargetMode="External"/><Relationship Id="rId60" Type="http://schemas.openxmlformats.org/officeDocument/2006/relationships/hyperlink" Target="http://pravo.gov.ru/proxy/ips/?docbody=&amp;prevDoc=102139510&amp;backlink=1&amp;&amp;nd=606390892" TargetMode="External"/><Relationship Id="rId65" Type="http://schemas.openxmlformats.org/officeDocument/2006/relationships/hyperlink" Target="http://pravo.gov.ru/proxy/ips/?docbody=&amp;prevDoc=102139510&amp;backlink=1&amp;&amp;nd=606390892" TargetMode="External"/><Relationship Id="rId73" Type="http://schemas.openxmlformats.org/officeDocument/2006/relationships/hyperlink" Target="http://pravo.gov.ru/proxy/ips/?docbody=&amp;prevDoc=102139510&amp;backlink=1&amp;&amp;nd=606390892" TargetMode="External"/><Relationship Id="rId78" Type="http://schemas.openxmlformats.org/officeDocument/2006/relationships/hyperlink" Target="http://pravo.gov.ru/proxy/ips/?docbody=&amp;prevDoc=102139510&amp;backlink=1&amp;&amp;nd=102164304" TargetMode="External"/><Relationship Id="rId81" Type="http://schemas.openxmlformats.org/officeDocument/2006/relationships/hyperlink" Target="http://pravo.gov.ru/proxy/ips/?docbody=&amp;prevDoc=102139510&amp;backlink=1&amp;&amp;nd=606390892" TargetMode="External"/><Relationship Id="rId86" Type="http://schemas.openxmlformats.org/officeDocument/2006/relationships/hyperlink" Target="http://pravo.gov.ru/proxy/ips/?docbody=&amp;prevDoc=102139510&amp;backlink=1&amp;&amp;nd=102353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9436</Words>
  <Characters>53787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User160822</dc:creator>
  <cp:lastModifiedBy>User160822</cp:lastModifiedBy>
  <cp:revision>1</cp:revision>
  <dcterms:created xsi:type="dcterms:W3CDTF">2024-02-17T16:19:00Z</dcterms:created>
  <dcterms:modified xsi:type="dcterms:W3CDTF">2024-02-17T16:20:00Z</dcterms:modified>
</cp:coreProperties>
</file>