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520" w:rsidRDefault="00A81520" w:rsidP="00291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Приложение №3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I. РЕАЛИЗАЦИЯ ОБРАЗОВАТЕЛЬНОЙ ПРОГРАММЫ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ОСНОВНОГО ОБЩЕГО ОБРАЗОВАНИЯ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(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ЧАСТЬ ПРОГРАММЫ,ФОРМИРУЕМАЯ УЧАСТНИКАМИ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ОБРАЗОВАТЕЛЬНЫХОТНОШЕНИЙ)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МОДЕЛЬ 1.1.РЕАЛИЗАЦИЯ РАБОЧЕЙ ПРОГРАММЫ УЧЕБНОГО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КУРСА ВНЕУРОЧНОЙ ДЕЯТЕЛЬНОСТИ (1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 w:rsidR="00E07104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КЛАССЫ)</w:t>
      </w:r>
    </w:p>
    <w:p w:rsidR="00A81520" w:rsidRDefault="00A81520" w:rsidP="00A81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i/>
          <w:color w:val="000000"/>
          <w:kern w:val="0"/>
          <w:sz w:val="28"/>
          <w:szCs w:val="28"/>
        </w:rPr>
        <w:t xml:space="preserve">Алгоритм деятельности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1. Определение кадрового состава для разработки рабочей программы учебного курса внеурочной деятельности: рабочей группы / педагога, при необходимости – привлечение консультанта.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2. Разработка проекта программы внеурочной деятельности «Школьный театр» в порядке, установленном образовательной организацией: в соответствии с требованиями ФГОС к их структуре и содержанию и учетом форм реализации внеурочной деятельности по школьному театру, предусматривающих активность и самостоятельность обучающихся; 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сочетание индивидуальной и групповой работы, обеспечение гибкого режима занятий (продолжительность, последовательность), переменный сост</w:t>
      </w:r>
      <w:r w:rsidR="00E07104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ав обучающихся, проектная и ис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следовательская деятельность (в т.ч. репетиции и спектакли), экскурсии (в музеи, театры и др.) встречи с интересными людьми (актёрами, режиссёрами) и прочее*. 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3. Определение допустимой аудиторной недельной нагрузки – 2 часа в неделю – занятий, направленных на удовлетворение интересов и 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потребностей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 социальной активности обучающихся начальных классов «Орлята России») в соответствии с Письмом Министерства просвещения Российской Федерации от 5 июля 2022 года N ТВ-1290/03 «О направлении методических рекомендаций».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4. Проведение экспертизы проекта программы на предмет соответствия требованиям ФГОС (возможна внутренняя экспертиза, которую может провести заместитель директора, курирующий данное направление деятельности и пр., а также внешняя экспертиза с привлечением внешних экспертов).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5. Рассмотрение и принятие проекта программы в соответствии с локальным актом органом коллегиального управления образовательной организации, в компетенцию которого входит решение вопроса, связанного с определением репертуара.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lastRenderedPageBreak/>
        <w:t xml:space="preserve">6. Утверждение программы руководителем организации – приказом в комплекте с другими документами, составляющими основную образовательную программу.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7. Определение кадрового состава для реализации рабочей программы учебного курса внеурочной деятельности (заместители директора, педагоги дополнительного образования, учителя-предметники, классные руководители, воспитатели группы продлённого дня, педагоги-организаторы, педагоги-психологи, учителя-логопеды, педагоги-библиотекари и т.д.).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proofErr w:type="gramStart"/>
      <w:r w:rsidRPr="00291A15">
        <w:rPr>
          <w:rFonts w:ascii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*Примечание: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для детей с ограниченными возможностями здоровья рабочая программа учебного курса внеурочной деятельности разрабатывается с учетом в соответствии с требованиями ФГОС для обучающихся с ограниченными возможностями здоровья. 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МОДЕЛЬ II. РЕАЛИЗАЦИЯ </w:t>
      </w:r>
      <w:proofErr w:type="gramStart"/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ДОПОЛНИТЕЛЬНЫХ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ОБРАЗОВАТЕЛЬНЫХ ПРОГРАММ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МОДЕЛЬ 2.1. РЕАЛИЗАЦИЯ </w:t>
      </w:r>
      <w:proofErr w:type="gramStart"/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ДОПОЛНИТЕЛЬНОЙ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ОБЩЕОБРАЗОВАТЕЛЬНОЙ ОБЩЕРАЗВИВАЮЩЕЙ ПРОГРАММЫ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ХУДОЖЕСТВЕННОЙ НАПРАВЛЕННОСТИ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1. В установленном законодательством порядке пройти процедуру получения лицензии по подвиду «Дополнительное образование детей и взрослых».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2. При необходимости внести изменения в штатное расписание, дополнив должност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ь(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и) педагогических работников согласно профессионального стандарта «Педагог дополнительного образования детей и взрослых».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3.  Принять на работу педагога в соответствии с требованиями трудового и образовательного права либо назначить из педагогического коллектива.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4. Разработать проект дополнительно</w:t>
      </w:r>
      <w:r w:rsidR="00E07104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й общеобразовательной </w:t>
      </w:r>
      <w:proofErr w:type="spellStart"/>
      <w:r w:rsidR="00E07104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общеразви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вающей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программы художественной напра</w:t>
      </w:r>
      <w:r w:rsidR="00E07104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вленности по направлению «Теат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ральное творчество» в соответствии с требова</w:t>
      </w:r>
      <w:r w:rsidR="00E07104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ниями Приказа Министерства Про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свещения РФ от 09.11.2022 года «Об утверж</w:t>
      </w:r>
      <w:r w:rsidR="00E07104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дении Порядка организации и осу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ществления образовательной деятельности по дополнительным общеобразовательным программам».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5. Получить на программу внутреннюю рецензию, при необходимости – внешнюю.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6. Рассмотреть и принять проект программы органом коллегиального управления образовательной организации, в компетенцию которого входит решение вопроса, связанного с определением содержания образования и организацией образовательной деятельности.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7. Утвердить программу приказом.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8. Организовать инфраструктурную среду для реализации программы школьного театра.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9. Осуществить набор детей, в том числе 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через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региональный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навигатор, где дети (при участии родителей или законных представителей) проходят регистрацию, выбирают программу школьного театра из перечня 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lastRenderedPageBreak/>
        <w:t xml:space="preserve">сертифицированных программ ПФДО в навигаторе и осуществляют оплату сертификатом ПФДО. </w:t>
      </w:r>
    </w:p>
    <w:p w:rsidR="009A1E53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Дополнительная общеобразовательная общеразвивающая программа школьного театра с применением сертификата ПФДО может быть реализована в общеобразовательной организации любой организационно-правовой формы при условии, если: </w:t>
      </w:r>
    </w:p>
    <w:p w:rsidR="009A1E53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− общеобразовательная организация прошла регистрацию, открыла личный кабинет; </w:t>
      </w:r>
    </w:p>
    <w:p w:rsidR="009A1E53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− организовала деятельность, в процессе которой программа прошла пр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о-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цедуру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установления соответствия требованиям, предъявляемым к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сертифици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-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рованным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программам в соответствии с нормативными правовыми актами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реги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- она;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− опубликовала программу школьного театра в навигаторе.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10. Сформировать группы из списка зарегистрированных обучающихся в соответствие с возрастом детей.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11. Организовать и провести открытое презентационное занятие до начала учебных занятий.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12. Составить расписание занятий школьного театра. </w:t>
      </w: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МОДЕЛЬ 2.2. РЕАЛИЗАЦИЯ </w:t>
      </w:r>
      <w:proofErr w:type="gramStart"/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АДАПТИРОВАННОЙ</w:t>
      </w:r>
      <w:proofErr w:type="gramEnd"/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ДОПОЛНИТЕЛЬНОЙ ОБЩЕОБРАЗОВАТЕЛЬНОЙ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ОБЩЕРАЗВИВАЮЩОЙ ПРОГРАММЫ ХУДОЖЕСТВЕННОЙ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НАПРАВЛЕННОСТИ ДЛЯ ДЕТЕЙ С ОВЗ И ДЕТЕЙ-ИНВАЛИДОВ</w:t>
      </w:r>
    </w:p>
    <w:p w:rsidR="009A1E53" w:rsidRPr="00291A15" w:rsidRDefault="009A1E53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Отличительные особенности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1. Принять заявление от родителей (з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а-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конных представителей) на обучение по адаптированной программе.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2. Выбрать программу (реабилитации и адаптации детей-инвалидов, детей с ОВЗ по нозологическим группам по направлению театральной деятельности) из реестра адаптированных дополнительных общеобразовательных общеразвивающих пр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о-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грамм художественной и социально-гуманитарной направленностей на Едином национальном портале дополнительного образования детей.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3. При необходимости на основе выбранной программы составить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индив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и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-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дуальный образовательный маршрут для отдельных детей в рамках инклюзив-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ного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образования.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4. Согласовать программу с родителями (законными представителями).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5. Рассмотреть и принять программу на заседании психолого-педагогического консилиума образовательной организации. </w:t>
      </w:r>
    </w:p>
    <w:p w:rsidR="009A1E53" w:rsidRPr="00291A15" w:rsidRDefault="009A1E53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FFFF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bCs/>
          <w:i/>
          <w:color w:val="FFFFFF"/>
          <w:kern w:val="0"/>
          <w:sz w:val="28"/>
          <w:szCs w:val="28"/>
        </w:rPr>
        <w:t>Фот</w:t>
      </w: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МОДЕЛЬ 2.3. РЕАЛИЗАЦИЯ ДОПОЛНИТЕЛЬНОЙОБЩЕОБРАЗОВАТЕЛЬНОЙ ОБЩЕРАЗВИВАЮЩЕЙ ПРОГРАММЫХУДОЖЕСТВЕННОЙ НАПРАВЛЕННОСТИ В СЕТЕВОЙ ФОРМЕ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lastRenderedPageBreak/>
        <w:t xml:space="preserve">При создании и разработке программ школьных театров в сетевой форме совместно с образовательными организациями могут участвовать организации культуры, </w:t>
      </w:r>
      <w:proofErr w:type="gram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физкультурно- спортивные</w:t>
      </w:r>
      <w:proofErr w:type="gram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и иные организации, имеющие ресурсы, необходимые для осуществления образовательной деятельности по программе школьного театра. </w:t>
      </w:r>
    </w:p>
    <w:p w:rsidR="00A81520" w:rsidRPr="00291A15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Организация деятельности соответствует Модели 1. </w:t>
      </w:r>
    </w:p>
    <w:p w:rsidR="00A81520" w:rsidRDefault="00A81520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Отличительные особенности Сетевая форма реализации образовательных программ осуществляется на основе договора между организациями, участвующими в сетевой форме реализации образовательных программ в порядке, установленном Приказом Минобрнауки России № 882, </w:t>
      </w:r>
      <w:proofErr w:type="spellStart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Минпросвещения</w:t>
      </w:r>
      <w:proofErr w:type="spellEnd"/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России № 391 от 5 августа 2020 г. «Об организации и осуществлении образовательной деятельности при сетевой форме реализации </w:t>
      </w:r>
      <w:r w:rsidR="00FC6944"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образовательных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 xml:space="preserve"> программ»</w:t>
      </w:r>
      <w:r w:rsidR="00FC6944"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.</w:t>
      </w: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291A15" w:rsidRPr="00291A15" w:rsidRDefault="00291A15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УЧЕБНО</w:t>
      </w:r>
      <w:r w:rsidRPr="00291A15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-</w:t>
      </w:r>
      <w:r w:rsidRPr="00291A15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МЕТОДИЧЕСКИЕ МАТЕРИАЛЫ ДЛЯ РАЗРАБОТКИ</w:t>
      </w:r>
    </w:p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291A15"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ПРОГРАММШКОЛЬНЫХ ТЕАТРОВ</w:t>
      </w:r>
    </w:p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color w:val="000000"/>
          <w:kern w:val="0"/>
          <w:sz w:val="28"/>
          <w:szCs w:val="28"/>
        </w:rPr>
      </w:pPr>
    </w:p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i/>
          <w:color w:val="000000"/>
          <w:kern w:val="0"/>
          <w:sz w:val="28"/>
          <w:szCs w:val="28"/>
        </w:rPr>
      </w:pPr>
      <w:r w:rsidRPr="00291A15">
        <w:rPr>
          <w:rFonts w:ascii="Times New Roman CYR" w:hAnsi="Times New Roman CYR" w:cs="Times New Roman CYR"/>
          <w:b/>
          <w:i/>
          <w:color w:val="000000"/>
          <w:kern w:val="0"/>
          <w:sz w:val="28"/>
          <w:szCs w:val="28"/>
        </w:rPr>
        <w:t>При разработке программ школьных театров рекомендуется применять учебно</w:t>
      </w:r>
      <w:r w:rsidRPr="00291A15"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  <w:t>-</w:t>
      </w:r>
      <w:r w:rsidRPr="00291A15">
        <w:rPr>
          <w:rFonts w:ascii="Times New Roman CYR" w:hAnsi="Times New Roman CYR" w:cs="Times New Roman CYR"/>
          <w:b/>
          <w:i/>
          <w:color w:val="000000"/>
          <w:kern w:val="0"/>
          <w:sz w:val="28"/>
          <w:szCs w:val="28"/>
        </w:rPr>
        <w:t>методические материалы, размещенные на официальных сайтах различных организаций:</w:t>
      </w:r>
    </w:p>
    <w:tbl>
      <w:tblPr>
        <w:tblStyle w:val="a4"/>
        <w:tblW w:w="0" w:type="auto"/>
        <w:tblInd w:w="108" w:type="dxa"/>
        <w:tblLook w:val="04A0"/>
      </w:tblPr>
      <w:tblGrid>
        <w:gridCol w:w="8080"/>
        <w:gridCol w:w="2693"/>
      </w:tblGrid>
      <w:tr w:rsidR="00FC6944" w:rsidRPr="00291A15" w:rsidTr="00291A15">
        <w:tc>
          <w:tcPr>
            <w:tcW w:w="8080" w:type="dxa"/>
          </w:tcPr>
          <w:p w:rsidR="00FC6944" w:rsidRPr="00291A15" w:rsidRDefault="00E07104" w:rsidP="00E07104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1.</w:t>
            </w:r>
            <w:r w:rsidR="00FC6944"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Всероссийский Центр </w:t>
            </w:r>
            <w:proofErr w:type="spellStart"/>
            <w:r w:rsidR="00FC6944"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ХудожественногоТворчества</w:t>
            </w:r>
            <w:proofErr w:type="spellEnd"/>
          </w:p>
        </w:tc>
        <w:tc>
          <w:tcPr>
            <w:tcW w:w="2693" w:type="dxa"/>
          </w:tcPr>
          <w:p w:rsidR="00FC6944" w:rsidRPr="00291A15" w:rsidRDefault="00FC694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 xml:space="preserve">http://vcht.center/ </w:t>
            </w:r>
          </w:p>
        </w:tc>
      </w:tr>
      <w:tr w:rsidR="00FC6944" w:rsidRPr="00291A15" w:rsidTr="00291A15">
        <w:tc>
          <w:tcPr>
            <w:tcW w:w="8080" w:type="dxa"/>
          </w:tcPr>
          <w:p w:rsidR="00FC6944" w:rsidRPr="00291A15" w:rsidRDefault="00FC694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proofErr w:type="gram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2.Перечень учебно</w:t>
            </w: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-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методических пособий, разработанных Театральныминститутомимени Бориса Щукина</w:t>
            </w:r>
            <w:r w:rsidR="00E07104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при Государственном академиче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ском театре имени Евгения Вахтангова</w:t>
            </w: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2693" w:type="dxa"/>
          </w:tcPr>
          <w:p w:rsidR="00FC6944" w:rsidRPr="00291A15" w:rsidRDefault="00FC694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https://clck.ru/vtUEH</w:t>
            </w:r>
          </w:p>
        </w:tc>
      </w:tr>
      <w:tr w:rsidR="00FC6944" w:rsidRPr="00291A15" w:rsidTr="00291A15">
        <w:tc>
          <w:tcPr>
            <w:tcW w:w="8080" w:type="dxa"/>
          </w:tcPr>
          <w:p w:rsidR="00FC694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3. Перечень театральных постановок, рекомендуемых для совместного просмотра с детьми, размещенных</w:t>
            </w:r>
            <w:r w:rsidR="00E07104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на портале культура</w:t>
            </w:r>
            <w:proofErr w:type="gram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.</w:t>
            </w:r>
            <w:proofErr w:type="gramEnd"/>
            <w:r w:rsidR="00E07104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р</w:t>
            </w:r>
            <w:proofErr w:type="gram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693" w:type="dxa"/>
          </w:tcPr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https://clck.ru/rmVhk</w:t>
            </w:r>
            <w:r w:rsidRPr="00291A15">
              <w:rPr>
                <w:rFonts w:ascii="Calibri" w:hAnsi="Calibri" w:cs="Calibri"/>
                <w:b/>
                <w:i/>
                <w:color w:val="000000"/>
                <w:kern w:val="0"/>
                <w:sz w:val="24"/>
                <w:szCs w:val="24"/>
              </w:rPr>
              <w:t>.</w:t>
            </w:r>
          </w:p>
          <w:p w:rsidR="00FC6944" w:rsidRPr="00291A15" w:rsidRDefault="00FC694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6A5CD4" w:rsidRPr="00291A15" w:rsidTr="00291A15">
        <w:tc>
          <w:tcPr>
            <w:tcW w:w="8080" w:type="dxa"/>
          </w:tcPr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4 Реестр адаптированных дополнительных общеобразовательных общ</w:t>
            </w:r>
            <w:proofErr w:type="gramStart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е-</w:t>
            </w:r>
            <w:proofErr w:type="gram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развивающих программ художественной и социально</w:t>
            </w: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-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2693" w:type="dxa"/>
          </w:tcPr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http://vcht.center/reestr-adoop/</w:t>
            </w:r>
          </w:p>
          <w:p w:rsidR="006A5CD4" w:rsidRPr="00291A15" w:rsidRDefault="006A5CD4" w:rsidP="00291A15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</w:p>
        </w:tc>
      </w:tr>
      <w:tr w:rsidR="006A5CD4" w:rsidRPr="00291A15" w:rsidTr="00291A15">
        <w:tc>
          <w:tcPr>
            <w:tcW w:w="8080" w:type="dxa"/>
          </w:tcPr>
          <w:p w:rsidR="006A5CD4" w:rsidRPr="00291A15" w:rsidRDefault="006A5CD4" w:rsidP="00E0710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5. Единый национальный портал дополн</w:t>
            </w:r>
            <w:r w:rsidR="00E07104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ительного образования детей. Ре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естр адаптированных дополнительн</w:t>
            </w:r>
            <w:r w:rsidR="00E07104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ых общеобразовательных </w:t>
            </w:r>
            <w:proofErr w:type="spellStart"/>
            <w:r w:rsidR="00E07104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общераз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вивающих</w:t>
            </w:r>
            <w:proofErr w:type="spellEnd"/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 xml:space="preserve"> программ художественной и социально</w:t>
            </w: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>-</w:t>
            </w:r>
            <w:r w:rsidRPr="00291A15">
              <w:rPr>
                <w:rFonts w:ascii="Times New Roman CYR" w:hAnsi="Times New Roman CYR" w:cs="Times New Roman CYR"/>
                <w:b/>
                <w:i/>
                <w:color w:val="000000"/>
                <w:kern w:val="0"/>
                <w:sz w:val="24"/>
                <w:szCs w:val="24"/>
              </w:rPr>
              <w:t>гуманитарной направленностей</w:t>
            </w:r>
          </w:p>
        </w:tc>
        <w:tc>
          <w:tcPr>
            <w:tcW w:w="2693" w:type="dxa"/>
          </w:tcPr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  <w:r w:rsidRPr="00291A15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  <w:t xml:space="preserve">https://clck.ru/wJ3Zy </w:t>
            </w:r>
          </w:p>
          <w:p w:rsidR="006A5CD4" w:rsidRPr="00291A15" w:rsidRDefault="006A5CD4" w:rsidP="00291A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</w:rPr>
            </w:pPr>
          </w:p>
        </w:tc>
      </w:tr>
    </w:tbl>
    <w:p w:rsidR="00FC6944" w:rsidRPr="00291A15" w:rsidRDefault="00FC6944" w:rsidP="00291A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color w:val="000000"/>
          <w:kern w:val="0"/>
          <w:sz w:val="28"/>
          <w:szCs w:val="28"/>
        </w:rPr>
      </w:pPr>
    </w:p>
    <w:p w:rsidR="004709E8" w:rsidRPr="00291A15" w:rsidRDefault="004709E8" w:rsidP="00291A15">
      <w:pPr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sectPr w:rsidR="004709E8" w:rsidRPr="00291A15" w:rsidSect="00291A15">
      <w:pgSz w:w="12240" w:h="15840"/>
      <w:pgMar w:top="426" w:right="616" w:bottom="113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C5254"/>
    <w:multiLevelType w:val="hybridMultilevel"/>
    <w:tmpl w:val="1D76B2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B1E8D"/>
    <w:multiLevelType w:val="hybridMultilevel"/>
    <w:tmpl w:val="1D76B272"/>
    <w:lvl w:ilvl="0" w:tplc="234A4F1A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04D6"/>
    <w:rsid w:val="00291A15"/>
    <w:rsid w:val="004709E8"/>
    <w:rsid w:val="00570D06"/>
    <w:rsid w:val="006A5CD4"/>
    <w:rsid w:val="00903C64"/>
    <w:rsid w:val="009A1E53"/>
    <w:rsid w:val="00A81520"/>
    <w:rsid w:val="00C004D6"/>
    <w:rsid w:val="00C04E01"/>
    <w:rsid w:val="00E07104"/>
    <w:rsid w:val="00EA42BD"/>
    <w:rsid w:val="00FC6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44"/>
    <w:pPr>
      <w:ind w:left="720"/>
      <w:contextualSpacing/>
    </w:pPr>
  </w:style>
  <w:style w:type="table" w:styleId="a4">
    <w:name w:val="Table Grid"/>
    <w:basedOn w:val="a1"/>
    <w:uiPriority w:val="39"/>
    <w:rsid w:val="00FC6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каб</dc:creator>
  <cp:lastModifiedBy>User280922</cp:lastModifiedBy>
  <cp:revision>2</cp:revision>
  <dcterms:created xsi:type="dcterms:W3CDTF">2024-02-19T08:43:00Z</dcterms:created>
  <dcterms:modified xsi:type="dcterms:W3CDTF">2024-02-19T08:43:00Z</dcterms:modified>
</cp:coreProperties>
</file>