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C8" w:rsidRPr="006E78C8" w:rsidRDefault="006E78C8" w:rsidP="006E78C8">
      <w:pPr>
        <w:shd w:val="clear" w:color="auto" w:fill="FFFFFF"/>
        <w:spacing w:after="0" w:line="376" w:lineRule="atLeast"/>
        <w:outlineLvl w:val="1"/>
        <w:rPr>
          <w:rFonts w:ascii="Arial" w:eastAsia="Times New Roman" w:hAnsi="Arial" w:cs="Arial"/>
          <w:b/>
          <w:bCs/>
          <w:color w:val="000000"/>
          <w:kern w:val="36"/>
          <w:sz w:val="25"/>
          <w:szCs w:val="25"/>
          <w:lang w:eastAsia="ru-RU"/>
        </w:rPr>
      </w:pPr>
      <w:r w:rsidRPr="006E78C8">
        <w:rPr>
          <w:rFonts w:ascii="Arial" w:eastAsia="Times New Roman" w:hAnsi="Arial" w:cs="Arial"/>
          <w:b/>
          <w:bCs/>
          <w:color w:val="000000"/>
          <w:kern w:val="36"/>
          <w:sz w:val="25"/>
          <w:szCs w:val="25"/>
          <w:lang w:eastAsia="ru-RU"/>
        </w:rPr>
        <w:t xml:space="preserve">Статья 79. </w:t>
      </w:r>
      <w:proofErr w:type="gramStart"/>
      <w:r w:rsidRPr="006E78C8">
        <w:rPr>
          <w:rFonts w:ascii="Arial" w:eastAsia="Times New Roman" w:hAnsi="Arial" w:cs="Arial"/>
          <w:b/>
          <w:bCs/>
          <w:color w:val="000000"/>
          <w:kern w:val="36"/>
          <w:sz w:val="25"/>
          <w:szCs w:val="25"/>
          <w:lang w:eastAsia="ru-RU"/>
        </w:rPr>
        <w:t>Организация получения образования обучающимися с ограниченными возможностями здоровья</w:t>
      </w:r>
      <w:proofErr w:type="gramEnd"/>
    </w:p>
    <w:p w:rsidR="006E78C8" w:rsidRPr="006E78C8" w:rsidRDefault="006E78C8" w:rsidP="006E78C8">
      <w:pPr>
        <w:shd w:val="clear" w:color="auto" w:fill="FDFDFD"/>
        <w:spacing w:after="0" w:line="240" w:lineRule="auto"/>
        <w:rPr>
          <w:rFonts w:ascii="PT Sans" w:eastAsia="Times New Roman" w:hAnsi="PT Sans" w:cs="Times New Roman"/>
          <w:color w:val="0E0E0E"/>
          <w:sz w:val="18"/>
          <w:szCs w:val="18"/>
          <w:lang w:eastAsia="ru-RU"/>
        </w:rPr>
      </w:pPr>
      <w:r w:rsidRPr="006E78C8">
        <w:rPr>
          <w:rFonts w:ascii="PT Sans" w:eastAsia="Times New Roman" w:hAnsi="PT Sans" w:cs="Times New Roman"/>
          <w:color w:val="0E0E0E"/>
          <w:sz w:val="18"/>
          <w:szCs w:val="18"/>
          <w:lang w:eastAsia="ru-RU"/>
        </w:rPr>
        <w:t>Каков порядок получения образования детьми с ограниченными возможностями здоровья</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 xml:space="preserve">1. Содержание образования и условия организации обучения и </w:t>
      </w:r>
      <w:proofErr w:type="gramStart"/>
      <w:r w:rsidRPr="006E78C8">
        <w:rPr>
          <w:rFonts w:ascii="Times New Roman" w:eastAsia="Times New Roman" w:hAnsi="Times New Roman" w:cs="Times New Roman"/>
          <w:sz w:val="24"/>
          <w:szCs w:val="24"/>
          <w:lang w:eastAsia="ru-RU"/>
        </w:rPr>
        <w:t>воспитания</w:t>
      </w:r>
      <w:proofErr w:type="gramEnd"/>
      <w:r w:rsidRPr="006E78C8">
        <w:rPr>
          <w:rFonts w:ascii="Times New Roman" w:eastAsia="Times New Roman" w:hAnsi="Times New Roman" w:cs="Times New Roman"/>
          <w:sz w:val="24"/>
          <w:szCs w:val="24"/>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4" w:history="1">
        <w:r w:rsidRPr="006E78C8">
          <w:rPr>
            <w:rFonts w:ascii="Times New Roman" w:eastAsia="Times New Roman" w:hAnsi="Times New Roman" w:cs="Times New Roman"/>
            <w:color w:val="1A0DAB"/>
            <w:sz w:val="24"/>
            <w:szCs w:val="24"/>
            <w:u w:val="single"/>
            <w:lang w:eastAsia="ru-RU"/>
          </w:rPr>
          <w:t>индивидуальной программой</w:t>
        </w:r>
      </w:hyperlink>
      <w:r w:rsidRPr="006E78C8">
        <w:rPr>
          <w:rFonts w:ascii="Times New Roman" w:eastAsia="Times New Roman" w:hAnsi="Times New Roman" w:cs="Times New Roman"/>
          <w:sz w:val="24"/>
          <w:szCs w:val="24"/>
          <w:lang w:eastAsia="ru-RU"/>
        </w:rPr>
        <w:t> реабилитации инвалида.</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 xml:space="preserve">2. </w:t>
      </w:r>
      <w:proofErr w:type="gramStart"/>
      <w:r w:rsidRPr="006E78C8">
        <w:rPr>
          <w:rFonts w:ascii="Times New Roman" w:eastAsia="Times New Roman" w:hAnsi="Times New Roman" w:cs="Times New Roman"/>
          <w:sz w:val="24"/>
          <w:szCs w:val="24"/>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6E78C8">
        <w:rPr>
          <w:rFonts w:ascii="Times New Roman" w:eastAsia="Times New Roman" w:hAnsi="Times New Roman" w:cs="Times New Roman"/>
          <w:sz w:val="24"/>
          <w:szCs w:val="24"/>
          <w:lang w:eastAsia="ru-RU"/>
        </w:rPr>
        <w:t xml:space="preserve"> В таких организациях создаются специальные условия для получения образования указанными обучающимися.</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 xml:space="preserve">3. Под специальными </w:t>
      </w:r>
      <w:proofErr w:type="gramStart"/>
      <w:r w:rsidRPr="006E78C8">
        <w:rPr>
          <w:rFonts w:ascii="Times New Roman" w:eastAsia="Times New Roman" w:hAnsi="Times New Roman" w:cs="Times New Roman"/>
          <w:sz w:val="24"/>
          <w:szCs w:val="24"/>
          <w:lang w:eastAsia="ru-RU"/>
        </w:rPr>
        <w:t>условиями</w:t>
      </w:r>
      <w:proofErr w:type="gramEnd"/>
      <w:r w:rsidRPr="006E78C8">
        <w:rPr>
          <w:rFonts w:ascii="Times New Roman" w:eastAsia="Times New Roman" w:hAnsi="Times New Roman" w:cs="Times New Roman"/>
          <w:sz w:val="24"/>
          <w:szCs w:val="24"/>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6E78C8">
        <w:rPr>
          <w:rFonts w:ascii="Times New Roman" w:eastAsia="Times New Roman" w:hAnsi="Times New Roman" w:cs="Times New Roman"/>
          <w:sz w:val="24"/>
          <w:szCs w:val="24"/>
          <w:lang w:eastAsia="ru-RU"/>
        </w:rPr>
        <w:t>групповых и индивидуальных коррекционных занятий, обеспечение </w:t>
      </w:r>
      <w:hyperlink r:id="rId5" w:anchor="dst100011" w:history="1">
        <w:r w:rsidRPr="006E78C8">
          <w:rPr>
            <w:rFonts w:ascii="Times New Roman" w:eastAsia="Times New Roman" w:hAnsi="Times New Roman" w:cs="Times New Roman"/>
            <w:color w:val="1A0DAB"/>
            <w:sz w:val="24"/>
            <w:szCs w:val="24"/>
            <w:u w:val="single"/>
            <w:lang w:eastAsia="ru-RU"/>
          </w:rPr>
          <w:t>доступа</w:t>
        </w:r>
      </w:hyperlink>
      <w:r w:rsidRPr="006E78C8">
        <w:rPr>
          <w:rFonts w:ascii="Times New Roman" w:eastAsia="Times New Roman" w:hAnsi="Times New Roman" w:cs="Times New Roman"/>
          <w:sz w:val="24"/>
          <w:szCs w:val="24"/>
          <w:lang w:eastAsia="ru-RU"/>
        </w:rPr>
        <w:t> в здания организаций, осуществляющих образовательную деятельность, и </w:t>
      </w:r>
      <w:hyperlink r:id="rId6" w:anchor="dst100008" w:history="1">
        <w:r w:rsidRPr="006E78C8">
          <w:rPr>
            <w:rFonts w:ascii="Times New Roman" w:eastAsia="Times New Roman" w:hAnsi="Times New Roman" w:cs="Times New Roman"/>
            <w:color w:val="1A0DAB"/>
            <w:sz w:val="24"/>
            <w:szCs w:val="24"/>
            <w:u w:val="single"/>
            <w:lang w:eastAsia="ru-RU"/>
          </w:rPr>
          <w:t>другие</w:t>
        </w:r>
      </w:hyperlink>
      <w:r w:rsidRPr="006E78C8">
        <w:rPr>
          <w:rFonts w:ascii="Times New Roman" w:eastAsia="Times New Roman" w:hAnsi="Times New Roman" w:cs="Times New Roman"/>
          <w:sz w:val="24"/>
          <w:szCs w:val="24"/>
          <w:lang w:eastAsia="ru-RU"/>
        </w:rPr>
        <w:t>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 xml:space="preserve">5. </w:t>
      </w:r>
      <w:proofErr w:type="gramStart"/>
      <w:r w:rsidRPr="006E78C8">
        <w:rPr>
          <w:rFonts w:ascii="Times New Roman" w:eastAsia="Times New Roman" w:hAnsi="Times New Roman" w:cs="Times New Roman"/>
          <w:sz w:val="24"/>
          <w:szCs w:val="24"/>
          <w:lang w:eastAsia="ru-RU"/>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6E78C8">
        <w:rPr>
          <w:rFonts w:ascii="Times New Roman" w:eastAsia="Times New Roman" w:hAnsi="Times New Roman" w:cs="Times New Roman"/>
          <w:sz w:val="24"/>
          <w:szCs w:val="24"/>
          <w:lang w:eastAsia="ru-RU"/>
        </w:rPr>
        <w:t>аутистического</w:t>
      </w:r>
      <w:proofErr w:type="spellEnd"/>
      <w:r w:rsidRPr="006E78C8">
        <w:rPr>
          <w:rFonts w:ascii="Times New Roman" w:eastAsia="Times New Roman" w:hAnsi="Times New Roman" w:cs="Times New Roman"/>
          <w:sz w:val="24"/>
          <w:szCs w:val="24"/>
          <w:lang w:eastAsia="ru-RU"/>
        </w:rPr>
        <w:t xml:space="preserve"> спектра, со сложными дефектами и других обучающихся с ограниченными возможностями здоровья.</w:t>
      </w:r>
      <w:proofErr w:type="gramEnd"/>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6. </w:t>
      </w:r>
      <w:hyperlink r:id="rId7" w:history="1">
        <w:proofErr w:type="gramStart"/>
        <w:r w:rsidRPr="006E78C8">
          <w:rPr>
            <w:rFonts w:ascii="Times New Roman" w:eastAsia="Times New Roman" w:hAnsi="Times New Roman" w:cs="Times New Roman"/>
            <w:color w:val="1A0DAB"/>
            <w:sz w:val="24"/>
            <w:szCs w:val="24"/>
            <w:u w:val="single"/>
            <w:lang w:eastAsia="ru-RU"/>
          </w:rPr>
          <w:t>Особенности</w:t>
        </w:r>
      </w:hyperlink>
      <w:r w:rsidRPr="006E78C8">
        <w:rPr>
          <w:rFonts w:ascii="Times New Roman" w:eastAsia="Times New Roman" w:hAnsi="Times New Roman" w:cs="Times New Roman"/>
          <w:sz w:val="24"/>
          <w:szCs w:val="24"/>
          <w:lang w:eastAsia="ru-RU"/>
        </w:rPr>
        <w:t>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w:t>
      </w:r>
      <w:proofErr w:type="gramEnd"/>
      <w:r w:rsidRPr="006E78C8">
        <w:rPr>
          <w:rFonts w:ascii="Times New Roman" w:eastAsia="Times New Roman" w:hAnsi="Times New Roman" w:cs="Times New Roman"/>
          <w:sz w:val="24"/>
          <w:szCs w:val="24"/>
          <w:lang w:eastAsia="ru-RU"/>
        </w:rPr>
        <w:t xml:space="preserve">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hyperlink r:id="rId8" w:history="1">
        <w:proofErr w:type="gramStart"/>
        <w:r w:rsidRPr="006E78C8">
          <w:rPr>
            <w:rFonts w:ascii="Times New Roman" w:eastAsia="Times New Roman" w:hAnsi="Times New Roman" w:cs="Times New Roman"/>
            <w:color w:val="1A0DAB"/>
            <w:sz w:val="24"/>
            <w:szCs w:val="24"/>
            <w:u w:val="single"/>
            <w:lang w:eastAsia="ru-RU"/>
          </w:rPr>
          <w:t>Особенности</w:t>
        </w:r>
      </w:hyperlink>
      <w:r w:rsidRPr="006E78C8">
        <w:rPr>
          <w:rFonts w:ascii="Times New Roman" w:eastAsia="Times New Roman" w:hAnsi="Times New Roman" w:cs="Times New Roman"/>
          <w:sz w:val="24"/>
          <w:szCs w:val="24"/>
          <w:lang w:eastAsia="ru-RU"/>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w:t>
      </w:r>
      <w:r w:rsidRPr="006E78C8">
        <w:rPr>
          <w:rFonts w:ascii="Times New Roman" w:eastAsia="Times New Roman" w:hAnsi="Times New Roman" w:cs="Times New Roman"/>
          <w:sz w:val="24"/>
          <w:szCs w:val="24"/>
          <w:lang w:eastAsia="ru-RU"/>
        </w:rPr>
        <w:lastRenderedPageBreak/>
        <w:t>реализации государственной политики и нормативно-правовому регулированию в сфере социальной</w:t>
      </w:r>
      <w:proofErr w:type="gramEnd"/>
      <w:r w:rsidRPr="006E78C8">
        <w:rPr>
          <w:rFonts w:ascii="Times New Roman" w:eastAsia="Times New Roman" w:hAnsi="Times New Roman" w:cs="Times New Roman"/>
          <w:sz w:val="24"/>
          <w:szCs w:val="24"/>
          <w:lang w:eastAsia="ru-RU"/>
        </w:rPr>
        <w:t xml:space="preserve"> защиты населения.</w:t>
      </w:r>
    </w:p>
    <w:p w:rsidR="006E78C8" w:rsidRPr="006E78C8" w:rsidRDefault="006E78C8" w:rsidP="006E78C8">
      <w:pPr>
        <w:shd w:val="clear" w:color="auto" w:fill="FFFFFF"/>
        <w:spacing w:before="175" w:after="0" w:line="301" w:lineRule="atLeast"/>
        <w:rPr>
          <w:rFonts w:ascii="Times New Roman" w:eastAsia="Times New Roman" w:hAnsi="Times New Roman" w:cs="Times New Roman"/>
          <w:color w:val="828282"/>
          <w:sz w:val="23"/>
          <w:szCs w:val="23"/>
          <w:lang w:eastAsia="ru-RU"/>
        </w:rPr>
      </w:pPr>
      <w:r w:rsidRPr="006E78C8">
        <w:rPr>
          <w:rFonts w:ascii="Times New Roman" w:eastAsia="Times New Roman" w:hAnsi="Times New Roman" w:cs="Times New Roman"/>
          <w:color w:val="828282"/>
          <w:sz w:val="23"/>
          <w:szCs w:val="23"/>
          <w:lang w:eastAsia="ru-RU"/>
        </w:rPr>
        <w:t>(в ред. Федеральных законов от 26.07.2019 </w:t>
      </w:r>
      <w:hyperlink r:id="rId9" w:anchor="dst100102" w:history="1">
        <w:r w:rsidRPr="006E78C8">
          <w:rPr>
            <w:rFonts w:ascii="Times New Roman" w:eastAsia="Times New Roman" w:hAnsi="Times New Roman" w:cs="Times New Roman"/>
            <w:color w:val="1A0DAB"/>
            <w:sz w:val="23"/>
            <w:u w:val="single"/>
            <w:lang w:eastAsia="ru-RU"/>
          </w:rPr>
          <w:t>N 232-ФЗ</w:t>
        </w:r>
      </w:hyperlink>
      <w:r w:rsidRPr="006E78C8">
        <w:rPr>
          <w:rFonts w:ascii="Times New Roman" w:eastAsia="Times New Roman" w:hAnsi="Times New Roman" w:cs="Times New Roman"/>
          <w:color w:val="828282"/>
          <w:sz w:val="23"/>
          <w:szCs w:val="23"/>
          <w:lang w:eastAsia="ru-RU"/>
        </w:rPr>
        <w:t>, от 30.04.2021 </w:t>
      </w:r>
      <w:hyperlink r:id="rId10" w:anchor="dst100165" w:history="1">
        <w:r w:rsidRPr="006E78C8">
          <w:rPr>
            <w:rFonts w:ascii="Times New Roman" w:eastAsia="Times New Roman" w:hAnsi="Times New Roman" w:cs="Times New Roman"/>
            <w:color w:val="1A0DAB"/>
            <w:sz w:val="23"/>
            <w:u w:val="single"/>
            <w:lang w:eastAsia="ru-RU"/>
          </w:rPr>
          <w:t>N 127-ФЗ</w:t>
        </w:r>
      </w:hyperlink>
      <w:r w:rsidRPr="006E78C8">
        <w:rPr>
          <w:rFonts w:ascii="Times New Roman" w:eastAsia="Times New Roman" w:hAnsi="Times New Roman" w:cs="Times New Roman"/>
          <w:color w:val="828282"/>
          <w:sz w:val="23"/>
          <w:szCs w:val="23"/>
          <w:lang w:eastAsia="ru-RU"/>
        </w:rPr>
        <w:t>)</w:t>
      </w:r>
    </w:p>
    <w:p w:rsidR="006E78C8" w:rsidRPr="006E78C8" w:rsidRDefault="006E78C8" w:rsidP="006E78C8">
      <w:pPr>
        <w:shd w:val="clear" w:color="auto" w:fill="FFFFFF"/>
        <w:spacing w:before="175" w:after="0" w:line="301" w:lineRule="atLeast"/>
        <w:rPr>
          <w:rFonts w:ascii="Times New Roman" w:eastAsia="Times New Roman" w:hAnsi="Times New Roman" w:cs="Times New Roman"/>
          <w:color w:val="828282"/>
          <w:sz w:val="23"/>
          <w:szCs w:val="23"/>
          <w:lang w:eastAsia="ru-RU"/>
        </w:rPr>
      </w:pPr>
      <w:r w:rsidRPr="006E78C8">
        <w:rPr>
          <w:rFonts w:ascii="Times New Roman" w:eastAsia="Times New Roman" w:hAnsi="Times New Roman" w:cs="Times New Roman"/>
          <w:color w:val="828282"/>
          <w:sz w:val="23"/>
          <w:szCs w:val="23"/>
          <w:lang w:eastAsia="ru-RU"/>
        </w:rPr>
        <w:t>(</w:t>
      </w:r>
      <w:proofErr w:type="gramStart"/>
      <w:r w:rsidRPr="006E78C8">
        <w:rPr>
          <w:rFonts w:ascii="Times New Roman" w:eastAsia="Times New Roman" w:hAnsi="Times New Roman" w:cs="Times New Roman"/>
          <w:color w:val="828282"/>
          <w:sz w:val="23"/>
          <w:szCs w:val="23"/>
          <w:lang w:eastAsia="ru-RU"/>
        </w:rPr>
        <w:t>см</w:t>
      </w:r>
      <w:proofErr w:type="gramEnd"/>
      <w:r w:rsidRPr="006E78C8">
        <w:rPr>
          <w:rFonts w:ascii="Times New Roman" w:eastAsia="Times New Roman" w:hAnsi="Times New Roman" w:cs="Times New Roman"/>
          <w:color w:val="828282"/>
          <w:sz w:val="23"/>
          <w:szCs w:val="23"/>
          <w:lang w:eastAsia="ru-RU"/>
        </w:rPr>
        <w:t>. текст в предыдущей </w:t>
      </w:r>
      <w:hyperlink r:id="rId11" w:history="1">
        <w:r w:rsidRPr="006E78C8">
          <w:rPr>
            <w:rFonts w:ascii="Times New Roman" w:eastAsia="Times New Roman" w:hAnsi="Times New Roman" w:cs="Times New Roman"/>
            <w:color w:val="1A0DAB"/>
            <w:sz w:val="23"/>
            <w:u w:val="single"/>
            <w:lang w:eastAsia="ru-RU"/>
          </w:rPr>
          <w:t>редакции</w:t>
        </w:r>
      </w:hyperlink>
      <w:r w:rsidRPr="006E78C8">
        <w:rPr>
          <w:rFonts w:ascii="Times New Roman" w:eastAsia="Times New Roman" w:hAnsi="Times New Roman" w:cs="Times New Roman"/>
          <w:color w:val="828282"/>
          <w:sz w:val="23"/>
          <w:szCs w:val="23"/>
          <w:lang w:eastAsia="ru-RU"/>
        </w:rPr>
        <w:t>)</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6.1. </w:t>
      </w:r>
      <w:hyperlink r:id="rId12" w:anchor="dst100013" w:history="1">
        <w:r w:rsidRPr="006E78C8">
          <w:rPr>
            <w:rFonts w:ascii="Times New Roman" w:eastAsia="Times New Roman" w:hAnsi="Times New Roman" w:cs="Times New Roman"/>
            <w:color w:val="1A0DAB"/>
            <w:sz w:val="24"/>
            <w:szCs w:val="24"/>
            <w:u w:val="single"/>
            <w:lang w:eastAsia="ru-RU"/>
          </w:rPr>
          <w:t>Особенности</w:t>
        </w:r>
      </w:hyperlink>
      <w:r w:rsidRPr="006E78C8">
        <w:rPr>
          <w:rFonts w:ascii="Times New Roman" w:eastAsia="Times New Roman" w:hAnsi="Times New Roman" w:cs="Times New Roman"/>
          <w:sz w:val="24"/>
          <w:szCs w:val="24"/>
          <w:lang w:eastAsia="ru-RU"/>
        </w:rPr>
        <w:t xml:space="preserve"> организации образовательной деятельности для </w:t>
      </w:r>
      <w:proofErr w:type="gramStart"/>
      <w:r w:rsidRPr="006E78C8">
        <w:rPr>
          <w:rFonts w:ascii="Times New Roman" w:eastAsia="Times New Roman" w:hAnsi="Times New Roman" w:cs="Times New Roman"/>
          <w:sz w:val="24"/>
          <w:szCs w:val="24"/>
          <w:lang w:eastAsia="ru-RU"/>
        </w:rPr>
        <w:t>обучающихся</w:t>
      </w:r>
      <w:proofErr w:type="gramEnd"/>
      <w:r w:rsidRPr="006E78C8">
        <w:rPr>
          <w:rFonts w:ascii="Times New Roman" w:eastAsia="Times New Roman" w:hAnsi="Times New Roman" w:cs="Times New Roman"/>
          <w:sz w:val="24"/>
          <w:szCs w:val="24"/>
          <w:lang w:eastAsia="ru-RU"/>
        </w:rPr>
        <w:t xml:space="preserve">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6E78C8" w:rsidRPr="006E78C8" w:rsidRDefault="006E78C8" w:rsidP="006E78C8">
      <w:pPr>
        <w:shd w:val="clear" w:color="auto" w:fill="FFFFFF"/>
        <w:spacing w:before="175" w:after="0" w:line="240" w:lineRule="auto"/>
        <w:ind w:firstLine="540"/>
        <w:rPr>
          <w:rFonts w:ascii="Times New Roman" w:eastAsia="Times New Roman" w:hAnsi="Times New Roman" w:cs="Times New Roman"/>
          <w:color w:val="000000"/>
          <w:sz w:val="25"/>
          <w:szCs w:val="25"/>
          <w:lang w:eastAsia="ru-RU"/>
        </w:rPr>
      </w:pPr>
      <w:proofErr w:type="gramStart"/>
      <w:r w:rsidRPr="006E78C8">
        <w:rPr>
          <w:rFonts w:ascii="Times New Roman" w:eastAsia="Times New Roman" w:hAnsi="Times New Roman" w:cs="Times New Roman"/>
          <w:color w:val="000000"/>
          <w:sz w:val="25"/>
          <w:szCs w:val="25"/>
          <w:lang w:eastAsia="ru-RU"/>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6E78C8">
        <w:rPr>
          <w:rFonts w:ascii="Times New Roman" w:eastAsia="Times New Roman" w:hAnsi="Times New Roman" w:cs="Times New Roman"/>
          <w:color w:val="000000"/>
          <w:sz w:val="25"/>
          <w:szCs w:val="25"/>
          <w:lang w:eastAsia="ru-RU"/>
        </w:rPr>
        <w:t xml:space="preserve"> сфере физической культуры и спорта, в отношении дополнительных </w:t>
      </w:r>
      <w:proofErr w:type="spellStart"/>
      <w:r w:rsidRPr="006E78C8">
        <w:rPr>
          <w:rFonts w:ascii="Times New Roman" w:eastAsia="Times New Roman" w:hAnsi="Times New Roman" w:cs="Times New Roman"/>
          <w:color w:val="000000"/>
          <w:sz w:val="25"/>
          <w:szCs w:val="25"/>
          <w:lang w:eastAsia="ru-RU"/>
        </w:rPr>
        <w:t>общеразвивающих</w:t>
      </w:r>
      <w:proofErr w:type="spellEnd"/>
      <w:r w:rsidRPr="006E78C8">
        <w:rPr>
          <w:rFonts w:ascii="Times New Roman" w:eastAsia="Times New Roman" w:hAnsi="Times New Roman" w:cs="Times New Roman"/>
          <w:color w:val="000000"/>
          <w:sz w:val="25"/>
          <w:szCs w:val="25"/>
          <w:lang w:eastAsia="ru-RU"/>
        </w:rPr>
        <w:t xml:space="preserve"> программ в области физической культуры и спорта;</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proofErr w:type="gramStart"/>
      <w:r w:rsidRPr="006E78C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6E78C8">
        <w:rPr>
          <w:rFonts w:ascii="Times New Roman" w:eastAsia="Times New Roman" w:hAnsi="Times New Roman" w:cs="Times New Roman"/>
          <w:sz w:val="24"/>
          <w:szCs w:val="24"/>
          <w:lang w:eastAsia="ru-RU"/>
        </w:rPr>
        <w:t xml:space="preserve"> в сфере социальной защиты населения, в отношении дополнительных образовательных программ спортивной подготовки.</w:t>
      </w:r>
    </w:p>
    <w:p w:rsidR="006E78C8" w:rsidRPr="006E78C8" w:rsidRDefault="006E78C8" w:rsidP="006E78C8">
      <w:pPr>
        <w:shd w:val="clear" w:color="auto" w:fill="FFFFFF"/>
        <w:spacing w:before="175" w:after="0" w:line="301" w:lineRule="atLeast"/>
        <w:rPr>
          <w:rFonts w:ascii="Times New Roman" w:eastAsia="Times New Roman" w:hAnsi="Times New Roman" w:cs="Times New Roman"/>
          <w:color w:val="828282"/>
          <w:sz w:val="23"/>
          <w:szCs w:val="23"/>
          <w:lang w:eastAsia="ru-RU"/>
        </w:rPr>
      </w:pPr>
      <w:r w:rsidRPr="006E78C8">
        <w:rPr>
          <w:rFonts w:ascii="Times New Roman" w:eastAsia="Times New Roman" w:hAnsi="Times New Roman" w:cs="Times New Roman"/>
          <w:color w:val="828282"/>
          <w:sz w:val="23"/>
          <w:szCs w:val="23"/>
          <w:lang w:eastAsia="ru-RU"/>
        </w:rPr>
        <w:t>(часть 6.1 введена Федеральным </w:t>
      </w:r>
      <w:hyperlink r:id="rId13" w:anchor="dst100166" w:history="1">
        <w:r w:rsidRPr="006E78C8">
          <w:rPr>
            <w:rFonts w:ascii="Times New Roman" w:eastAsia="Times New Roman" w:hAnsi="Times New Roman" w:cs="Times New Roman"/>
            <w:color w:val="1A0DAB"/>
            <w:sz w:val="23"/>
            <w:u w:val="single"/>
            <w:lang w:eastAsia="ru-RU"/>
          </w:rPr>
          <w:t>законом</w:t>
        </w:r>
      </w:hyperlink>
      <w:r w:rsidRPr="006E78C8">
        <w:rPr>
          <w:rFonts w:ascii="Times New Roman" w:eastAsia="Times New Roman" w:hAnsi="Times New Roman" w:cs="Times New Roman"/>
          <w:color w:val="828282"/>
          <w:sz w:val="23"/>
          <w:szCs w:val="23"/>
          <w:lang w:eastAsia="ru-RU"/>
        </w:rPr>
        <w:t> от 30.04.2021 N 127-ФЗ)</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proofErr w:type="gramStart"/>
      <w:r w:rsidRPr="006E78C8">
        <w:rPr>
          <w:rFonts w:ascii="Times New Roman" w:eastAsia="Times New Roman" w:hAnsi="Times New Roman" w:cs="Times New Roman"/>
          <w:sz w:val="24"/>
          <w:szCs w:val="24"/>
          <w:lang w:eastAsia="ru-RU"/>
        </w:rPr>
        <w:t>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roofErr w:type="gramEnd"/>
    </w:p>
    <w:p w:rsidR="006E78C8" w:rsidRPr="006E78C8" w:rsidRDefault="006E78C8" w:rsidP="006E78C8">
      <w:pPr>
        <w:shd w:val="clear" w:color="auto" w:fill="FFFFFF"/>
        <w:spacing w:before="175" w:after="0" w:line="301" w:lineRule="atLeast"/>
        <w:rPr>
          <w:rFonts w:ascii="Times New Roman" w:eastAsia="Times New Roman" w:hAnsi="Times New Roman" w:cs="Times New Roman"/>
          <w:color w:val="828282"/>
          <w:sz w:val="23"/>
          <w:szCs w:val="23"/>
          <w:lang w:eastAsia="ru-RU"/>
        </w:rPr>
      </w:pPr>
      <w:r w:rsidRPr="006E78C8">
        <w:rPr>
          <w:rFonts w:ascii="Times New Roman" w:eastAsia="Times New Roman" w:hAnsi="Times New Roman" w:cs="Times New Roman"/>
          <w:color w:val="828282"/>
          <w:sz w:val="23"/>
          <w:szCs w:val="23"/>
          <w:lang w:eastAsia="ru-RU"/>
        </w:rPr>
        <w:t>(</w:t>
      </w:r>
      <w:proofErr w:type="gramStart"/>
      <w:r w:rsidRPr="006E78C8">
        <w:rPr>
          <w:rFonts w:ascii="Times New Roman" w:eastAsia="Times New Roman" w:hAnsi="Times New Roman" w:cs="Times New Roman"/>
          <w:color w:val="828282"/>
          <w:sz w:val="23"/>
          <w:szCs w:val="23"/>
          <w:lang w:eastAsia="ru-RU"/>
        </w:rPr>
        <w:t>ч</w:t>
      </w:r>
      <w:proofErr w:type="gramEnd"/>
      <w:r w:rsidRPr="006E78C8">
        <w:rPr>
          <w:rFonts w:ascii="Times New Roman" w:eastAsia="Times New Roman" w:hAnsi="Times New Roman" w:cs="Times New Roman"/>
          <w:color w:val="828282"/>
          <w:sz w:val="23"/>
          <w:szCs w:val="23"/>
          <w:lang w:eastAsia="ru-RU"/>
        </w:rPr>
        <w:t>асть 7 в ред. Федерального </w:t>
      </w:r>
      <w:hyperlink r:id="rId14" w:anchor="dst100010" w:history="1">
        <w:r w:rsidRPr="006E78C8">
          <w:rPr>
            <w:rFonts w:ascii="Times New Roman" w:eastAsia="Times New Roman" w:hAnsi="Times New Roman" w:cs="Times New Roman"/>
            <w:color w:val="1A0DAB"/>
            <w:sz w:val="23"/>
            <w:u w:val="single"/>
            <w:lang w:eastAsia="ru-RU"/>
          </w:rPr>
          <w:t>закона</w:t>
        </w:r>
      </w:hyperlink>
      <w:r w:rsidRPr="006E78C8">
        <w:rPr>
          <w:rFonts w:ascii="Times New Roman" w:eastAsia="Times New Roman" w:hAnsi="Times New Roman" w:cs="Times New Roman"/>
          <w:color w:val="828282"/>
          <w:sz w:val="23"/>
          <w:szCs w:val="23"/>
          <w:lang w:eastAsia="ru-RU"/>
        </w:rPr>
        <w:t> от 14.07.2022 N 299-ФЗ)</w:t>
      </w:r>
    </w:p>
    <w:p w:rsidR="006E78C8" w:rsidRPr="006E78C8" w:rsidRDefault="006E78C8" w:rsidP="006E78C8">
      <w:pPr>
        <w:shd w:val="clear" w:color="auto" w:fill="FFFFFF"/>
        <w:spacing w:before="175" w:after="0" w:line="301" w:lineRule="atLeast"/>
        <w:rPr>
          <w:rFonts w:ascii="Times New Roman" w:eastAsia="Times New Roman" w:hAnsi="Times New Roman" w:cs="Times New Roman"/>
          <w:color w:val="828282"/>
          <w:sz w:val="23"/>
          <w:szCs w:val="23"/>
          <w:lang w:eastAsia="ru-RU"/>
        </w:rPr>
      </w:pPr>
      <w:r w:rsidRPr="006E78C8">
        <w:rPr>
          <w:rFonts w:ascii="Times New Roman" w:eastAsia="Times New Roman" w:hAnsi="Times New Roman" w:cs="Times New Roman"/>
          <w:color w:val="828282"/>
          <w:sz w:val="23"/>
          <w:szCs w:val="23"/>
          <w:lang w:eastAsia="ru-RU"/>
        </w:rPr>
        <w:t>(</w:t>
      </w:r>
      <w:proofErr w:type="gramStart"/>
      <w:r w:rsidRPr="006E78C8">
        <w:rPr>
          <w:rFonts w:ascii="Times New Roman" w:eastAsia="Times New Roman" w:hAnsi="Times New Roman" w:cs="Times New Roman"/>
          <w:color w:val="828282"/>
          <w:sz w:val="23"/>
          <w:szCs w:val="23"/>
          <w:lang w:eastAsia="ru-RU"/>
        </w:rPr>
        <w:t>см</w:t>
      </w:r>
      <w:proofErr w:type="gramEnd"/>
      <w:r w:rsidRPr="006E78C8">
        <w:rPr>
          <w:rFonts w:ascii="Times New Roman" w:eastAsia="Times New Roman" w:hAnsi="Times New Roman" w:cs="Times New Roman"/>
          <w:color w:val="828282"/>
          <w:sz w:val="23"/>
          <w:szCs w:val="23"/>
          <w:lang w:eastAsia="ru-RU"/>
        </w:rPr>
        <w:t>. текст в предыдущей </w:t>
      </w:r>
      <w:hyperlink r:id="rId15" w:history="1">
        <w:r w:rsidRPr="006E78C8">
          <w:rPr>
            <w:rFonts w:ascii="Times New Roman" w:eastAsia="Times New Roman" w:hAnsi="Times New Roman" w:cs="Times New Roman"/>
            <w:color w:val="1A0DAB"/>
            <w:sz w:val="23"/>
            <w:u w:val="single"/>
            <w:lang w:eastAsia="ru-RU"/>
          </w:rPr>
          <w:t>редакции</w:t>
        </w:r>
      </w:hyperlink>
      <w:r w:rsidRPr="006E78C8">
        <w:rPr>
          <w:rFonts w:ascii="Times New Roman" w:eastAsia="Times New Roman" w:hAnsi="Times New Roman" w:cs="Times New Roman"/>
          <w:color w:val="828282"/>
          <w:sz w:val="23"/>
          <w:szCs w:val="23"/>
          <w:lang w:eastAsia="ru-RU"/>
        </w:rPr>
        <w:t>)</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 xml:space="preserve">7.1. </w:t>
      </w:r>
      <w:proofErr w:type="gramStart"/>
      <w:r w:rsidRPr="006E78C8">
        <w:rPr>
          <w:rFonts w:ascii="Times New Roman" w:eastAsia="Times New Roman" w:hAnsi="Times New Roman" w:cs="Times New Roman"/>
          <w:sz w:val="24"/>
          <w:szCs w:val="24"/>
          <w:lang w:eastAsia="ru-RU"/>
        </w:rPr>
        <w:t>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r:id="rId16" w:anchor="dst394" w:history="1">
        <w:r w:rsidRPr="006E78C8">
          <w:rPr>
            <w:rFonts w:ascii="Times New Roman" w:eastAsia="Times New Roman" w:hAnsi="Times New Roman" w:cs="Times New Roman"/>
            <w:color w:val="1A0DAB"/>
            <w:sz w:val="24"/>
            <w:szCs w:val="24"/>
            <w:u w:val="single"/>
            <w:lang w:eastAsia="ru-RU"/>
          </w:rPr>
          <w:t>части 2.1 статьи 37</w:t>
        </w:r>
      </w:hyperlink>
      <w:r w:rsidRPr="006E78C8">
        <w:rPr>
          <w:rFonts w:ascii="Times New Roman" w:eastAsia="Times New Roman" w:hAnsi="Times New Roman" w:cs="Times New Roman"/>
          <w:sz w:val="24"/>
          <w:szCs w:val="24"/>
          <w:lang w:eastAsia="ru-RU"/>
        </w:rPr>
        <w:t> настоящего Федерального закона.</w:t>
      </w:r>
      <w:proofErr w:type="gramEnd"/>
    </w:p>
    <w:p w:rsidR="006E78C8" w:rsidRPr="006E78C8" w:rsidRDefault="006E78C8" w:rsidP="006E78C8">
      <w:pPr>
        <w:shd w:val="clear" w:color="auto" w:fill="FFFFFF"/>
        <w:spacing w:before="175" w:after="0" w:line="301" w:lineRule="atLeast"/>
        <w:rPr>
          <w:rFonts w:ascii="Times New Roman" w:eastAsia="Times New Roman" w:hAnsi="Times New Roman" w:cs="Times New Roman"/>
          <w:color w:val="828282"/>
          <w:sz w:val="23"/>
          <w:szCs w:val="23"/>
          <w:lang w:eastAsia="ru-RU"/>
        </w:rPr>
      </w:pPr>
      <w:r w:rsidRPr="006E78C8">
        <w:rPr>
          <w:rFonts w:ascii="Times New Roman" w:eastAsia="Times New Roman" w:hAnsi="Times New Roman" w:cs="Times New Roman"/>
          <w:color w:val="828282"/>
          <w:sz w:val="23"/>
          <w:szCs w:val="23"/>
          <w:lang w:eastAsia="ru-RU"/>
        </w:rPr>
        <w:t>(</w:t>
      </w:r>
      <w:proofErr w:type="gramStart"/>
      <w:r w:rsidRPr="006E78C8">
        <w:rPr>
          <w:rFonts w:ascii="Times New Roman" w:eastAsia="Times New Roman" w:hAnsi="Times New Roman" w:cs="Times New Roman"/>
          <w:color w:val="828282"/>
          <w:sz w:val="23"/>
          <w:szCs w:val="23"/>
          <w:lang w:eastAsia="ru-RU"/>
        </w:rPr>
        <w:t>ч</w:t>
      </w:r>
      <w:proofErr w:type="gramEnd"/>
      <w:r w:rsidRPr="006E78C8">
        <w:rPr>
          <w:rFonts w:ascii="Times New Roman" w:eastAsia="Times New Roman" w:hAnsi="Times New Roman" w:cs="Times New Roman"/>
          <w:color w:val="828282"/>
          <w:sz w:val="23"/>
          <w:szCs w:val="23"/>
          <w:lang w:eastAsia="ru-RU"/>
        </w:rPr>
        <w:t>асть 7.1 введена Федеральным </w:t>
      </w:r>
      <w:hyperlink r:id="rId17" w:anchor="dst100012" w:history="1">
        <w:r w:rsidRPr="006E78C8">
          <w:rPr>
            <w:rFonts w:ascii="Times New Roman" w:eastAsia="Times New Roman" w:hAnsi="Times New Roman" w:cs="Times New Roman"/>
            <w:color w:val="1A0DAB"/>
            <w:sz w:val="23"/>
            <w:u w:val="single"/>
            <w:lang w:eastAsia="ru-RU"/>
          </w:rPr>
          <w:t>законом</w:t>
        </w:r>
      </w:hyperlink>
      <w:r w:rsidRPr="006E78C8">
        <w:rPr>
          <w:rFonts w:ascii="Times New Roman" w:eastAsia="Times New Roman" w:hAnsi="Times New Roman" w:cs="Times New Roman"/>
          <w:color w:val="828282"/>
          <w:sz w:val="23"/>
          <w:szCs w:val="23"/>
          <w:lang w:eastAsia="ru-RU"/>
        </w:rPr>
        <w:t> от 14.07.2022 N 299-ФЗ)</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7.2. </w:t>
      </w:r>
      <w:hyperlink r:id="rId18" w:history="1">
        <w:r w:rsidRPr="006E78C8">
          <w:rPr>
            <w:rFonts w:ascii="Times New Roman" w:eastAsia="Times New Roman" w:hAnsi="Times New Roman" w:cs="Times New Roman"/>
            <w:color w:val="1A0DAB"/>
            <w:sz w:val="24"/>
            <w:szCs w:val="24"/>
            <w:u w:val="single"/>
            <w:lang w:eastAsia="ru-RU"/>
          </w:rPr>
          <w:t>Порядок</w:t>
        </w:r>
      </w:hyperlink>
      <w:r w:rsidRPr="006E78C8">
        <w:rPr>
          <w:rFonts w:ascii="Times New Roman" w:eastAsia="Times New Roman" w:hAnsi="Times New Roman" w:cs="Times New Roman"/>
          <w:sz w:val="24"/>
          <w:szCs w:val="24"/>
          <w:lang w:eastAsia="ru-RU"/>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w:t>
      </w:r>
      <w:r w:rsidRPr="006E78C8">
        <w:rPr>
          <w:rFonts w:ascii="Times New Roman" w:eastAsia="Times New Roman" w:hAnsi="Times New Roman" w:cs="Times New Roman"/>
          <w:sz w:val="24"/>
          <w:szCs w:val="24"/>
          <w:lang w:eastAsia="ru-RU"/>
        </w:rPr>
        <w:lastRenderedPageBreak/>
        <w:t>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6E78C8" w:rsidRPr="006E78C8" w:rsidRDefault="006E78C8" w:rsidP="006E78C8">
      <w:pPr>
        <w:shd w:val="clear" w:color="auto" w:fill="FFFFFF"/>
        <w:spacing w:before="175" w:after="0" w:line="301" w:lineRule="atLeast"/>
        <w:rPr>
          <w:rFonts w:ascii="Times New Roman" w:eastAsia="Times New Roman" w:hAnsi="Times New Roman" w:cs="Times New Roman"/>
          <w:color w:val="828282"/>
          <w:sz w:val="23"/>
          <w:szCs w:val="23"/>
          <w:lang w:eastAsia="ru-RU"/>
        </w:rPr>
      </w:pPr>
      <w:r w:rsidRPr="006E78C8">
        <w:rPr>
          <w:rFonts w:ascii="Times New Roman" w:eastAsia="Times New Roman" w:hAnsi="Times New Roman" w:cs="Times New Roman"/>
          <w:color w:val="828282"/>
          <w:sz w:val="23"/>
          <w:szCs w:val="23"/>
          <w:lang w:eastAsia="ru-RU"/>
        </w:rPr>
        <w:t>(часть 7.2 введена Федеральным </w:t>
      </w:r>
      <w:hyperlink r:id="rId19" w:anchor="dst100014" w:history="1">
        <w:r w:rsidRPr="006E78C8">
          <w:rPr>
            <w:rFonts w:ascii="Times New Roman" w:eastAsia="Times New Roman" w:hAnsi="Times New Roman" w:cs="Times New Roman"/>
            <w:color w:val="1A0DAB"/>
            <w:sz w:val="23"/>
            <w:u w:val="single"/>
            <w:lang w:eastAsia="ru-RU"/>
          </w:rPr>
          <w:t>законом</w:t>
        </w:r>
      </w:hyperlink>
      <w:r w:rsidRPr="006E78C8">
        <w:rPr>
          <w:rFonts w:ascii="Times New Roman" w:eastAsia="Times New Roman" w:hAnsi="Times New Roman" w:cs="Times New Roman"/>
          <w:color w:val="828282"/>
          <w:sz w:val="23"/>
          <w:szCs w:val="23"/>
          <w:lang w:eastAsia="ru-RU"/>
        </w:rPr>
        <w:t> от 14.07.2022 N 299-ФЗ)</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 xml:space="preserve">8.1. </w:t>
      </w:r>
      <w:proofErr w:type="gramStart"/>
      <w:r w:rsidRPr="006E78C8">
        <w:rPr>
          <w:rFonts w:ascii="Times New Roman" w:eastAsia="Times New Roman" w:hAnsi="Times New Roman" w:cs="Times New Roman"/>
          <w:sz w:val="24"/>
          <w:szCs w:val="24"/>
          <w:lang w:eastAsia="ru-RU"/>
        </w:rPr>
        <w:t>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roofErr w:type="gramEnd"/>
    </w:p>
    <w:p w:rsidR="006E78C8" w:rsidRPr="006E78C8" w:rsidRDefault="006E78C8" w:rsidP="006E78C8">
      <w:pPr>
        <w:shd w:val="clear" w:color="auto" w:fill="FFFFFF"/>
        <w:spacing w:before="175" w:after="0" w:line="301" w:lineRule="atLeast"/>
        <w:rPr>
          <w:rFonts w:ascii="Times New Roman" w:eastAsia="Times New Roman" w:hAnsi="Times New Roman" w:cs="Times New Roman"/>
          <w:color w:val="828282"/>
          <w:sz w:val="23"/>
          <w:szCs w:val="23"/>
          <w:lang w:eastAsia="ru-RU"/>
        </w:rPr>
      </w:pPr>
      <w:r w:rsidRPr="006E78C8">
        <w:rPr>
          <w:rFonts w:ascii="Times New Roman" w:eastAsia="Times New Roman" w:hAnsi="Times New Roman" w:cs="Times New Roman"/>
          <w:color w:val="828282"/>
          <w:sz w:val="23"/>
          <w:szCs w:val="23"/>
          <w:lang w:eastAsia="ru-RU"/>
        </w:rPr>
        <w:t>(часть 8.1 введена Федеральным </w:t>
      </w:r>
      <w:hyperlink r:id="rId20" w:anchor="dst100009" w:history="1">
        <w:r w:rsidRPr="006E78C8">
          <w:rPr>
            <w:rFonts w:ascii="Times New Roman" w:eastAsia="Times New Roman" w:hAnsi="Times New Roman" w:cs="Times New Roman"/>
            <w:color w:val="1A0DAB"/>
            <w:sz w:val="23"/>
            <w:u w:val="single"/>
            <w:lang w:eastAsia="ru-RU"/>
          </w:rPr>
          <w:t>законом</w:t>
        </w:r>
      </w:hyperlink>
      <w:r w:rsidRPr="006E78C8">
        <w:rPr>
          <w:rFonts w:ascii="Times New Roman" w:eastAsia="Times New Roman" w:hAnsi="Times New Roman" w:cs="Times New Roman"/>
          <w:color w:val="828282"/>
          <w:sz w:val="23"/>
          <w:szCs w:val="23"/>
          <w:lang w:eastAsia="ru-RU"/>
        </w:rPr>
        <w:t> от 14.07.2022 N 300-ФЗ)</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 xml:space="preserve">9. </w:t>
      </w:r>
      <w:proofErr w:type="gramStart"/>
      <w:r w:rsidRPr="006E78C8">
        <w:rPr>
          <w:rFonts w:ascii="Times New Roman" w:eastAsia="Times New Roman" w:hAnsi="Times New Roman" w:cs="Times New Roman"/>
          <w:sz w:val="24"/>
          <w:szCs w:val="24"/>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 xml:space="preserve">11. При получении образования </w:t>
      </w:r>
      <w:proofErr w:type="gramStart"/>
      <w:r w:rsidRPr="006E78C8">
        <w:rPr>
          <w:rFonts w:ascii="Times New Roman" w:eastAsia="Times New Roman" w:hAnsi="Times New Roman" w:cs="Times New Roman"/>
          <w:sz w:val="24"/>
          <w:szCs w:val="24"/>
          <w:lang w:eastAsia="ru-RU"/>
        </w:rPr>
        <w:t>обучающимся</w:t>
      </w:r>
      <w:proofErr w:type="gramEnd"/>
      <w:r w:rsidRPr="006E78C8">
        <w:rPr>
          <w:rFonts w:ascii="Times New Roman" w:eastAsia="Times New Roman" w:hAnsi="Times New Roman" w:cs="Times New Roman"/>
          <w:sz w:val="24"/>
          <w:szCs w:val="24"/>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6E78C8">
        <w:rPr>
          <w:rFonts w:ascii="Times New Roman" w:eastAsia="Times New Roman" w:hAnsi="Times New Roman" w:cs="Times New Roman"/>
          <w:sz w:val="24"/>
          <w:szCs w:val="24"/>
          <w:lang w:eastAsia="ru-RU"/>
        </w:rPr>
        <w:t>сурдопереводчиков</w:t>
      </w:r>
      <w:proofErr w:type="spellEnd"/>
      <w:r w:rsidRPr="006E78C8">
        <w:rPr>
          <w:rFonts w:ascii="Times New Roman" w:eastAsia="Times New Roman" w:hAnsi="Times New Roman" w:cs="Times New Roman"/>
          <w:sz w:val="24"/>
          <w:szCs w:val="24"/>
          <w:lang w:eastAsia="ru-RU"/>
        </w:rPr>
        <w:t xml:space="preserve"> и </w:t>
      </w:r>
      <w:proofErr w:type="spellStart"/>
      <w:r w:rsidRPr="006E78C8">
        <w:rPr>
          <w:rFonts w:ascii="Times New Roman" w:eastAsia="Times New Roman" w:hAnsi="Times New Roman" w:cs="Times New Roman"/>
          <w:sz w:val="24"/>
          <w:szCs w:val="24"/>
          <w:lang w:eastAsia="ru-RU"/>
        </w:rPr>
        <w:t>тифлосурдопереводчиков</w:t>
      </w:r>
      <w:proofErr w:type="spellEnd"/>
      <w:r w:rsidRPr="006E78C8">
        <w:rPr>
          <w:rFonts w:ascii="Times New Roman" w:eastAsia="Times New Roman" w:hAnsi="Times New Roman" w:cs="Times New Roman"/>
          <w:sz w:val="24"/>
          <w:szCs w:val="24"/>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E78C8" w:rsidRPr="006E78C8" w:rsidRDefault="006E78C8" w:rsidP="006E78C8">
      <w:pPr>
        <w:spacing w:after="0" w:line="240" w:lineRule="auto"/>
        <w:rPr>
          <w:rFonts w:ascii="Times New Roman" w:eastAsia="Times New Roman" w:hAnsi="Times New Roman" w:cs="Times New Roman"/>
          <w:sz w:val="24"/>
          <w:szCs w:val="24"/>
          <w:lang w:eastAsia="ru-RU"/>
        </w:rPr>
      </w:pPr>
      <w:r w:rsidRPr="006E78C8">
        <w:rPr>
          <w:rFonts w:ascii="Times New Roman" w:eastAsia="Times New Roman" w:hAnsi="Times New Roman" w:cs="Times New Roman"/>
          <w:sz w:val="24"/>
          <w:szCs w:val="24"/>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6E78C8">
        <w:rPr>
          <w:rFonts w:ascii="Times New Roman" w:eastAsia="Times New Roman" w:hAnsi="Times New Roman" w:cs="Times New Roman"/>
          <w:sz w:val="24"/>
          <w:szCs w:val="24"/>
          <w:lang w:eastAsia="ru-RU"/>
        </w:rPr>
        <w:t>воспитания</w:t>
      </w:r>
      <w:proofErr w:type="gramEnd"/>
      <w:r w:rsidRPr="006E78C8">
        <w:rPr>
          <w:rFonts w:ascii="Times New Roman" w:eastAsia="Times New Roman" w:hAnsi="Times New Roman" w:cs="Times New Roman"/>
          <w:sz w:val="24"/>
          <w:szCs w:val="24"/>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9D2BAC" w:rsidRDefault="009D2BAC"/>
    <w:sectPr w:rsidR="009D2BAC" w:rsidSect="009D2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E78C8"/>
    <w:rsid w:val="006E78C8"/>
    <w:rsid w:val="009D2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B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8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E78C8"/>
    <w:rPr>
      <w:color w:val="0000FF"/>
      <w:u w:val="single"/>
    </w:rPr>
  </w:style>
  <w:style w:type="paragraph" w:customStyle="1" w:styleId="no-indent">
    <w:name w:val="no-indent"/>
    <w:basedOn w:val="a"/>
    <w:rsid w:val="006E78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3100304">
      <w:bodyDiv w:val="1"/>
      <w:marLeft w:val="0"/>
      <w:marRight w:val="0"/>
      <w:marTop w:val="0"/>
      <w:marBottom w:val="0"/>
      <w:divBdr>
        <w:top w:val="none" w:sz="0" w:space="0" w:color="auto"/>
        <w:left w:val="none" w:sz="0" w:space="0" w:color="auto"/>
        <w:bottom w:val="none" w:sz="0" w:space="0" w:color="auto"/>
        <w:right w:val="none" w:sz="0" w:space="0" w:color="auto"/>
      </w:divBdr>
      <w:divsChild>
        <w:div w:id="1849979372">
          <w:marLeft w:val="0"/>
          <w:marRight w:val="0"/>
          <w:marTop w:val="0"/>
          <w:marBottom w:val="0"/>
          <w:divBdr>
            <w:top w:val="none" w:sz="0" w:space="0" w:color="auto"/>
            <w:left w:val="none" w:sz="0" w:space="0" w:color="auto"/>
            <w:bottom w:val="none" w:sz="0" w:space="0" w:color="auto"/>
            <w:right w:val="none" w:sz="0" w:space="0" w:color="auto"/>
          </w:divBdr>
        </w:div>
        <w:div w:id="1074743481">
          <w:marLeft w:val="0"/>
          <w:marRight w:val="0"/>
          <w:marTop w:val="0"/>
          <w:marBottom w:val="0"/>
          <w:divBdr>
            <w:top w:val="none" w:sz="0" w:space="0" w:color="auto"/>
            <w:left w:val="none" w:sz="0" w:space="0" w:color="auto"/>
            <w:bottom w:val="none" w:sz="0" w:space="0" w:color="auto"/>
            <w:right w:val="none" w:sz="0" w:space="0" w:color="auto"/>
          </w:divBdr>
          <w:divsChild>
            <w:div w:id="821845354">
              <w:marLeft w:val="0"/>
              <w:marRight w:val="0"/>
              <w:marTop w:val="0"/>
              <w:marBottom w:val="0"/>
              <w:divBdr>
                <w:top w:val="single" w:sz="4" w:space="0" w:color="9F9FDA"/>
                <w:left w:val="single" w:sz="4" w:space="0" w:color="9F9FDA"/>
                <w:bottom w:val="single" w:sz="4" w:space="0" w:color="9F9FDA"/>
                <w:right w:val="single" w:sz="4" w:space="0" w:color="9F9FDA"/>
              </w:divBdr>
              <w:divsChild>
                <w:div w:id="325327398">
                  <w:marLeft w:val="0"/>
                  <w:marRight w:val="0"/>
                  <w:marTop w:val="0"/>
                  <w:marBottom w:val="0"/>
                  <w:divBdr>
                    <w:top w:val="none" w:sz="0" w:space="0" w:color="auto"/>
                    <w:left w:val="none" w:sz="0" w:space="0" w:color="auto"/>
                    <w:bottom w:val="none" w:sz="0" w:space="0" w:color="auto"/>
                    <w:right w:val="none" w:sz="0" w:space="0" w:color="auto"/>
                  </w:divBdr>
                  <w:divsChild>
                    <w:div w:id="1957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7419">
          <w:marLeft w:val="0"/>
          <w:marRight w:val="0"/>
          <w:marTop w:val="0"/>
          <w:marBottom w:val="0"/>
          <w:divBdr>
            <w:top w:val="none" w:sz="0" w:space="0" w:color="auto"/>
            <w:left w:val="none" w:sz="0" w:space="0" w:color="auto"/>
            <w:bottom w:val="none" w:sz="0" w:space="0" w:color="auto"/>
            <w:right w:val="none" w:sz="0" w:space="0" w:color="auto"/>
          </w:divBdr>
        </w:div>
        <w:div w:id="1943956598">
          <w:marLeft w:val="0"/>
          <w:marRight w:val="0"/>
          <w:marTop w:val="0"/>
          <w:marBottom w:val="0"/>
          <w:divBdr>
            <w:top w:val="none" w:sz="0" w:space="0" w:color="auto"/>
            <w:left w:val="none" w:sz="0" w:space="0" w:color="auto"/>
            <w:bottom w:val="none" w:sz="0" w:space="0" w:color="auto"/>
            <w:right w:val="none" w:sz="0" w:space="0" w:color="auto"/>
          </w:divBdr>
        </w:div>
        <w:div w:id="638611482">
          <w:marLeft w:val="0"/>
          <w:marRight w:val="0"/>
          <w:marTop w:val="0"/>
          <w:marBottom w:val="0"/>
          <w:divBdr>
            <w:top w:val="none" w:sz="0" w:space="0" w:color="auto"/>
            <w:left w:val="none" w:sz="0" w:space="0" w:color="auto"/>
            <w:bottom w:val="none" w:sz="0" w:space="0" w:color="auto"/>
            <w:right w:val="none" w:sz="0" w:space="0" w:color="auto"/>
          </w:divBdr>
        </w:div>
        <w:div w:id="1233350996">
          <w:marLeft w:val="0"/>
          <w:marRight w:val="0"/>
          <w:marTop w:val="0"/>
          <w:marBottom w:val="0"/>
          <w:divBdr>
            <w:top w:val="none" w:sz="0" w:space="0" w:color="auto"/>
            <w:left w:val="none" w:sz="0" w:space="0" w:color="auto"/>
            <w:bottom w:val="none" w:sz="0" w:space="0" w:color="auto"/>
            <w:right w:val="none" w:sz="0" w:space="0" w:color="auto"/>
          </w:divBdr>
        </w:div>
        <w:div w:id="1093697116">
          <w:marLeft w:val="0"/>
          <w:marRight w:val="0"/>
          <w:marTop w:val="0"/>
          <w:marBottom w:val="0"/>
          <w:divBdr>
            <w:top w:val="none" w:sz="0" w:space="0" w:color="auto"/>
            <w:left w:val="none" w:sz="0" w:space="0" w:color="auto"/>
            <w:bottom w:val="none" w:sz="0" w:space="0" w:color="auto"/>
            <w:right w:val="none" w:sz="0" w:space="0" w:color="auto"/>
          </w:divBdr>
        </w:div>
        <w:div w:id="813331447">
          <w:marLeft w:val="0"/>
          <w:marRight w:val="0"/>
          <w:marTop w:val="0"/>
          <w:marBottom w:val="0"/>
          <w:divBdr>
            <w:top w:val="none" w:sz="0" w:space="0" w:color="auto"/>
            <w:left w:val="none" w:sz="0" w:space="0" w:color="auto"/>
            <w:bottom w:val="none" w:sz="0" w:space="0" w:color="auto"/>
            <w:right w:val="none" w:sz="0" w:space="0" w:color="auto"/>
          </w:divBdr>
        </w:div>
        <w:div w:id="1976058439">
          <w:marLeft w:val="0"/>
          <w:marRight w:val="0"/>
          <w:marTop w:val="0"/>
          <w:marBottom w:val="0"/>
          <w:divBdr>
            <w:top w:val="none" w:sz="0" w:space="0" w:color="auto"/>
            <w:left w:val="none" w:sz="0" w:space="0" w:color="auto"/>
            <w:bottom w:val="none" w:sz="0" w:space="0" w:color="auto"/>
            <w:right w:val="none" w:sz="0" w:space="0" w:color="auto"/>
          </w:divBdr>
        </w:div>
        <w:div w:id="128275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40174/708566b2fd52d51c70e2f0c8e02abb2d81a6c22e/" TargetMode="External"/><Relationship Id="rId13" Type="http://schemas.openxmlformats.org/officeDocument/2006/relationships/hyperlink" Target="https://www.consultant.ru/document/cons_doc_LAW_439965/b004fed0b70d0f223e4a81f8ad6cd92af90a7e3b/" TargetMode="External"/><Relationship Id="rId18" Type="http://schemas.openxmlformats.org/officeDocument/2006/relationships/hyperlink" Target="https://www.consultant.ru/document/cons_doc_LAW_140174/708566b2fd52d51c70e2f0c8e02abb2d81a6c22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consultant.ru/document/cons_doc_LAW_140174/708566b2fd52d51c70e2f0c8e02abb2d81a6c22e/" TargetMode="External"/><Relationship Id="rId12" Type="http://schemas.openxmlformats.org/officeDocument/2006/relationships/hyperlink" Target="https://www.consultant.ru/document/cons_doc_LAW_426195/cc35ef40ddada819f9b16f8a4b275a5752c4fc8c/" TargetMode="External"/><Relationship Id="rId17" Type="http://schemas.openxmlformats.org/officeDocument/2006/relationships/hyperlink" Target="https://www.consultant.ru/document/cons_doc_LAW_421901/3d0cac60971a511280cbba229d9b6329c07731f7/" TargetMode="External"/><Relationship Id="rId2" Type="http://schemas.openxmlformats.org/officeDocument/2006/relationships/settings" Target="settings.xml"/><Relationship Id="rId16" Type="http://schemas.openxmlformats.org/officeDocument/2006/relationships/hyperlink" Target="https://www.consultant.ru/document/cons_doc_LAW_451871/e5372d6d5b4babeec9319080838dea4cf2f7661e/" TargetMode="External"/><Relationship Id="rId20" Type="http://schemas.openxmlformats.org/officeDocument/2006/relationships/hyperlink" Target="https://www.consultant.ru/document/cons_doc_LAW_421864/3d0cac60971a511280cbba229d9b6329c07731f7/" TargetMode="External"/><Relationship Id="rId1" Type="http://schemas.openxmlformats.org/officeDocument/2006/relationships/styles" Target="styles.xml"/><Relationship Id="rId6" Type="http://schemas.openxmlformats.org/officeDocument/2006/relationships/hyperlink" Target="https://www.consultant.ru/document/cons_doc_LAW_285429/7c3e6b1e474171d5bacc61db789893819819bba1/" TargetMode="External"/><Relationship Id="rId11" Type="http://schemas.openxmlformats.org/officeDocument/2006/relationships/hyperlink" Target="https://www.consultant.ru/document/cons_doc_LAW_140174/708566b2fd52d51c70e2f0c8e02abb2d81a6c22e/" TargetMode="External"/><Relationship Id="rId5" Type="http://schemas.openxmlformats.org/officeDocument/2006/relationships/hyperlink" Target="https://www.consultant.ru/document/cons_doc_LAW_204228/61bc97aff88c20b1f3035c743523629b7010927f/" TargetMode="External"/><Relationship Id="rId15" Type="http://schemas.openxmlformats.org/officeDocument/2006/relationships/hyperlink" Target="https://www.consultant.ru/document/cons_doc_LAW_140174/708566b2fd52d51c70e2f0c8e02abb2d81a6c22e/" TargetMode="External"/><Relationship Id="rId10" Type="http://schemas.openxmlformats.org/officeDocument/2006/relationships/hyperlink" Target="https://www.consultant.ru/document/cons_doc_LAW_439965/b004fed0b70d0f223e4a81f8ad6cd92af90a7e3b/" TargetMode="External"/><Relationship Id="rId19" Type="http://schemas.openxmlformats.org/officeDocument/2006/relationships/hyperlink" Target="https://www.consultant.ru/document/cons_doc_LAW_421901/3d0cac60971a511280cbba229d9b6329c07731f7/" TargetMode="External"/><Relationship Id="rId4" Type="http://schemas.openxmlformats.org/officeDocument/2006/relationships/hyperlink" Target="https://www.consultant.ru/document/cons_doc_LAW_140174/708566b2fd52d51c70e2f0c8e02abb2d81a6c22e/" TargetMode="External"/><Relationship Id="rId9" Type="http://schemas.openxmlformats.org/officeDocument/2006/relationships/hyperlink" Target="https://www.consultant.ru/document/cons_doc_LAW_446162/3d0cac60971a511280cbba229d9b6329c07731f7/" TargetMode="External"/><Relationship Id="rId14" Type="http://schemas.openxmlformats.org/officeDocument/2006/relationships/hyperlink" Target="https://www.consultant.ru/document/cons_doc_LAW_421901/3d0cac60971a511280cbba229d9b6329c07731f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1832</Words>
  <Characters>10447</Characters>
  <Application>Microsoft Office Word</Application>
  <DocSecurity>0</DocSecurity>
  <Lines>87</Lines>
  <Paragraphs>24</Paragraphs>
  <ScaleCrop>false</ScaleCrop>
  <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User280922</dc:creator>
  <cp:lastModifiedBy>User280922</cp:lastModifiedBy>
  <cp:revision>1</cp:revision>
  <dcterms:created xsi:type="dcterms:W3CDTF">2024-03-06T09:14:00Z</dcterms:created>
  <dcterms:modified xsi:type="dcterms:W3CDTF">2024-03-06T09:16:00Z</dcterms:modified>
</cp:coreProperties>
</file>