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7DC" w:rsidRPr="00EA27DC" w:rsidRDefault="00EA27DC" w:rsidP="00EA27D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ПЛАН</w:t>
      </w:r>
    </w:p>
    <w:p w:rsidR="00EA27DC" w:rsidRPr="00EA27DC" w:rsidRDefault="00EA27DC" w:rsidP="00EA27D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оценки качества условий оказания услуг</w:t>
      </w:r>
      <w:proofErr w:type="gramEnd"/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,</w:t>
      </w:r>
    </w:p>
    <w:p w:rsidR="00EA27DC" w:rsidRPr="00EA27DC" w:rsidRDefault="00EA27DC" w:rsidP="00EA27D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муниципального казенного общеобразовательного учреждения «</w:t>
      </w:r>
      <w:proofErr w:type="spellStart"/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Новогладовская</w:t>
      </w:r>
      <w:proofErr w:type="spellEnd"/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proofErr w:type="gramStart"/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основная</w:t>
      </w:r>
      <w:proofErr w:type="gramEnd"/>
      <w:r w:rsidRPr="00EA27D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общеобразовательной школы».</w:t>
      </w:r>
    </w:p>
    <w:tbl>
      <w:tblPr>
        <w:tblW w:w="10655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260"/>
        <w:gridCol w:w="28"/>
        <w:gridCol w:w="1390"/>
        <w:gridCol w:w="1986"/>
        <w:gridCol w:w="2834"/>
        <w:gridCol w:w="1157"/>
      </w:tblGrid>
      <w:tr w:rsidR="00EA27DC" w:rsidRPr="00EA27DC" w:rsidTr="00EA27DC">
        <w:trPr>
          <w:trHeight w:val="87"/>
        </w:trPr>
        <w:tc>
          <w:tcPr>
            <w:tcW w:w="3261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A27DC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>оценки  качества условий оказания услуг</w:t>
            </w:r>
            <w:proofErr w:type="gramEnd"/>
            <w:r w:rsidRPr="00EA27DC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 xml:space="preserve"> организацией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>Плановый срок реализации мероприятия</w:t>
            </w:r>
          </w:p>
        </w:tc>
        <w:tc>
          <w:tcPr>
            <w:tcW w:w="1984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>Ответственный</w:t>
            </w:r>
          </w:p>
          <w:p w:rsidR="00EA27DC" w:rsidRPr="00EA27DC" w:rsidRDefault="00EA27DC" w:rsidP="00EA27DC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>исполнитель</w:t>
            </w:r>
          </w:p>
          <w:p w:rsidR="00EA27DC" w:rsidRPr="00EA27DC" w:rsidRDefault="00EA27DC" w:rsidP="00EA27DC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992" w:type="dxa"/>
            <w:gridSpan w:val="2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lang w:eastAsia="ru-RU"/>
              </w:rPr>
              <w:t>Сведения о ходе реализации мероприятия</w:t>
            </w:r>
          </w:p>
        </w:tc>
      </w:tr>
      <w:tr w:rsidR="00EA27DC" w:rsidRPr="00EA27DC" w:rsidTr="00EA27DC">
        <w:trPr>
          <w:trHeight w:val="87"/>
        </w:trPr>
        <w:tc>
          <w:tcPr>
            <w:tcW w:w="3261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lang w:eastAsia="ru-RU"/>
              </w:rPr>
              <w:t>фактический срок реализации</w:t>
            </w:r>
          </w:p>
        </w:tc>
      </w:tr>
      <w:tr w:rsidR="00EA27DC" w:rsidRPr="00EA27DC" w:rsidTr="00EA27DC">
        <w:trPr>
          <w:trHeight w:val="87"/>
        </w:trPr>
        <w:tc>
          <w:tcPr>
            <w:tcW w:w="10655" w:type="dxa"/>
            <w:gridSpan w:val="6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jc w:val="center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b/>
                <w:bCs/>
                <w:color w:val="555555"/>
                <w:sz w:val="18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Мониторинг информации, размещенной на официальном сайте школы, на соответствие требованиям законодательства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 2023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П.М., учитель информатики, ответственный технический специалист  за ведение сайта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Информация о деятельности образовательной организации, размещенной на официальном сайте организации в сети «Интернет» приведена  в соответствие с требованиями законодательства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 2024года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Своевременное размещение и обновление актуальной информации на официальном сайте школы в сети «Интернет»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Джаватханов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Х.М..,заместитель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директора;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П.М. учитель информатики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Своевременно размещается и обновляется актуальная информация на официальном сайте школы в сети «Интернет»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сведений о педагогическом коллективе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 2023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на официальном сайте достоверной информации о педагогических работниках. Обновление сведений об уровне образования педагогических работников, по</w:t>
            </w:r>
            <w:bookmarkStart w:id="0" w:name="_GoBack"/>
            <w:bookmarkEnd w:id="0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вышении квалификации. Прохождения аттестации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 1 апреля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Обеспечение функционирования на официальном сайте МКОУ « </w:t>
            </w: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Новогладовская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ООШ»  раздела «Обращения граждан»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П.М. учитель информатики,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Джаватханов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Х.М.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Обеспечено функционирование на официальном сайте МКОУ  «</w:t>
            </w: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Новогладовская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ООШ» раздела «Обращения граждан»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Постоянно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Осуществление информационно-разъяснительной работы с 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Джаватханов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Х.М.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Заместитель 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 xml:space="preserve">Осуществлена информационно-разъяснительная работа  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с населением о проведении независимой оценки качества оказания услуг на общешкольных родительских собраниях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A27DC" w:rsidRPr="00EA27DC" w:rsidTr="00EA27DC">
        <w:trPr>
          <w:trHeight w:val="87"/>
        </w:trPr>
        <w:tc>
          <w:tcPr>
            <w:tcW w:w="10655" w:type="dxa"/>
            <w:gridSpan w:val="6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Ноябрь 2023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Магомедов Б.А. директор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Работа спортивного зала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 2023 года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Обеспечение в организации комфортных условий для предоставления образовательных услуг </w:t>
            </w:r>
            <w:proofErr w:type="gram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:н</w:t>
            </w:r>
            <w:proofErr w:type="gram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аличие комфортной зоны отдыха(ожидания), в том числе для родителей обучающихся во всех зданиях школы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Магомедов Б.А. директор;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Создана зона отдыха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 2023года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Совершенствование  системы наблюдения (установка дополнительных видеокамер)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Магомедов Б.А. директор;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Усовершенствована  система наблюдения (установлены дополнительные видеокамеры)</w:t>
            </w:r>
            <w:r>
              <w:rPr>
                <w:rFonts w:ascii="Tahoma" w:eastAsia="Times New Roman" w:hAnsi="Tahoma" w:cs="Tahoma"/>
                <w:noProof/>
                <w:color w:val="007AD0"/>
                <w:sz w:val="18"/>
                <w:szCs w:val="18"/>
                <w:lang w:eastAsia="ru-RU"/>
              </w:rPr>
              <w:drawing>
                <wp:inline distT="0" distB="0" distL="0" distR="0">
                  <wp:extent cx="8255" cy="8255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 2023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и проведение психолого-педагогического консультирования участников образовательных отношений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Джаватханов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Х.М. 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Организовано и проведено психолого-педагогическое консультирование участников образовательных отношений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A27DC" w:rsidRPr="00EA27DC" w:rsidTr="00EA27DC">
        <w:trPr>
          <w:trHeight w:val="87"/>
        </w:trPr>
        <w:tc>
          <w:tcPr>
            <w:tcW w:w="10655" w:type="dxa"/>
            <w:gridSpan w:val="6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EA27DC" w:rsidRPr="00EA27DC" w:rsidTr="00EA27DC">
        <w:trPr>
          <w:trHeight w:val="87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Наличие условий организации обучения и воспитания обучающихся с ОВЗ и инвалидов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Магомедов Б.А. директор;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Джаватханов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Х.М. заместитель директора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18"/>
                <w:szCs w:val="18"/>
                <w:lang w:eastAsia="ru-RU"/>
              </w:rPr>
              <w:t>Разработаны адаптированные программы обучения для детей инвалидов, разрабатываются АОП для детей с ОВЗ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декабрь 2023</w:t>
            </w:r>
          </w:p>
        </w:tc>
      </w:tr>
      <w:tr w:rsidR="00EA27DC" w:rsidRPr="00EA27DC" w:rsidTr="00EA27DC">
        <w:trPr>
          <w:trHeight w:val="158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A27DC" w:rsidRPr="00EA27DC" w:rsidTr="00EA27DC">
        <w:trPr>
          <w:trHeight w:val="1162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Отработка механизмов выстраивания индивидуальных образовательных маршрутов для детей с ОВЗ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Джаватханов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Х.М. – заместитель директора по УВР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Отрабатывается механизм выстраивания индивидуальных образовательных маршрутов для детей с ОВЗ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A27DC" w:rsidRPr="00EA27DC" w:rsidTr="00EA27DC">
        <w:trPr>
          <w:trHeight w:val="166"/>
        </w:trPr>
        <w:tc>
          <w:tcPr>
            <w:tcW w:w="10655" w:type="dxa"/>
            <w:gridSpan w:val="6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EA27DC" w:rsidRPr="00EA27DC" w:rsidTr="00EA27DC">
        <w:trPr>
          <w:trHeight w:val="1328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lastRenderedPageBreak/>
              <w:t>Актуализировать информацию о работе сайта школы, электронного   журнала (</w:t>
            </w: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Дневник</w:t>
            </w:r>
            <w:proofErr w:type="gram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Джаватханов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Х.М.. 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Актуализирована информация о работе сайта школы, электронного   журнала (</w:t>
            </w: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Дневник</w:t>
            </w:r>
            <w:proofErr w:type="gram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.р</w:t>
            </w:r>
            <w:proofErr w:type="gram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) на родительских собраниях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A27DC" w:rsidRPr="00EA27DC" w:rsidTr="00EA27DC">
        <w:trPr>
          <w:trHeight w:val="2158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Доведение информации о результатах проведения независимой оценки качества образовательной деятельности в 2022 году до сведения родителей (законных представителей) учащихся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март 2024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Информация о результатах проведения независимой оценки качества образовательной деятельности в 2021 году доведена до сведения родителей (законных представителей) учащихся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 2024</w:t>
            </w:r>
          </w:p>
        </w:tc>
      </w:tr>
      <w:tr w:rsidR="00EA27DC" w:rsidRPr="00EA27DC" w:rsidTr="00EA27DC">
        <w:trPr>
          <w:trHeight w:val="1992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результатов независимой оценки качества образовательной деятельности в 2023 году на совещании педагогических работников и заседании управляющего совета школы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Декабрь 2023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Проведен анализ результатов независимой оценки качества образовательной деятельности в 2021 году на совещании педагогических работников и заседании управляющего совета школы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Апрель 2024 года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A27DC" w:rsidRPr="00EA27DC" w:rsidTr="00EA27DC">
        <w:trPr>
          <w:trHeight w:val="166"/>
        </w:trPr>
        <w:tc>
          <w:tcPr>
            <w:tcW w:w="10655" w:type="dxa"/>
            <w:gridSpan w:val="6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EA27DC" w:rsidRPr="00EA27DC" w:rsidTr="00EA27DC">
        <w:trPr>
          <w:trHeight w:val="996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 взаимодействия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Магомедов Б.А. директор школы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Организовано взаимодействие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A27DC" w:rsidRPr="00EA27DC" w:rsidTr="00EA27DC">
        <w:trPr>
          <w:trHeight w:val="1162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Проведение дней открытых дверей и других </w:t>
            </w: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имиджевых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мероприятий по направлениям воспитательной деятельности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Джаватханов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Х.М. заместитель директора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течение года</w:t>
            </w:r>
          </w:p>
          <w:p w:rsidR="00EA27DC" w:rsidRPr="00EA27DC" w:rsidRDefault="00EA27DC" w:rsidP="00EA27DC">
            <w:pPr>
              <w:spacing w:after="0" w:line="275" w:lineRule="atLeast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EA27DC" w:rsidRPr="00EA27DC" w:rsidTr="00EA27DC">
        <w:trPr>
          <w:trHeight w:val="1162"/>
        </w:trPr>
        <w:tc>
          <w:tcPr>
            <w:tcW w:w="3289" w:type="dxa"/>
            <w:gridSpan w:val="2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Разработка «гибкого» расписания для организации обучения во вторую смену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 2023 года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proofErr w:type="spellStart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Хайбулаева</w:t>
            </w:r>
            <w:proofErr w:type="spellEnd"/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П.М. координатор расписания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Частично используется «гибкое» расписание для организации обучения во вторую смену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7DC" w:rsidRPr="00EA27DC" w:rsidRDefault="00EA27DC" w:rsidP="00EA27DC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18"/>
                <w:szCs w:val="18"/>
                <w:lang w:eastAsia="ru-RU"/>
              </w:rPr>
            </w:pPr>
            <w:r w:rsidRPr="00EA27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Сентябрь 2023года</w:t>
            </w:r>
          </w:p>
        </w:tc>
      </w:tr>
    </w:tbl>
    <w:p w:rsidR="00CE6AA4" w:rsidRDefault="00CE6AA4"/>
    <w:sectPr w:rsidR="00CE6AA4" w:rsidSect="00CE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27DC"/>
    <w:rsid w:val="00CE6AA4"/>
    <w:rsid w:val="00EA2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27DC"/>
    <w:rPr>
      <w:b/>
      <w:bCs/>
    </w:rPr>
  </w:style>
  <w:style w:type="paragraph" w:customStyle="1" w:styleId="a4">
    <w:name w:val="a"/>
    <w:basedOn w:val="a"/>
    <w:rsid w:val="00EA2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A2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892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2024-03-07T05:29:00Z</dcterms:created>
  <dcterms:modified xsi:type="dcterms:W3CDTF">2024-03-07T05:33:00Z</dcterms:modified>
</cp:coreProperties>
</file>