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C" w:rsidRPr="00EA27DC" w:rsidRDefault="00EA27DC" w:rsidP="00EA27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</w:t>
      </w:r>
    </w:p>
    <w:p w:rsidR="00EA27DC" w:rsidRPr="00EA27DC" w:rsidRDefault="00EA27DC" w:rsidP="00EA27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,</w:t>
      </w:r>
    </w:p>
    <w:p w:rsidR="00EA27DC" w:rsidRPr="00EA27DC" w:rsidRDefault="00EA27DC" w:rsidP="00EA27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муниципального казенного общеобразовательного учреждения «</w:t>
      </w:r>
      <w:proofErr w:type="spellStart"/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Новогладовская</w:t>
      </w:r>
      <w:proofErr w:type="spellEnd"/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gramStart"/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</w:t>
      </w:r>
      <w:proofErr w:type="gramEnd"/>
      <w:r w:rsidRPr="00EA27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общеобразовательной школы».</w:t>
      </w:r>
    </w:p>
    <w:tbl>
      <w:tblPr>
        <w:tblW w:w="10655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8"/>
        <w:gridCol w:w="1390"/>
        <w:gridCol w:w="1986"/>
        <w:gridCol w:w="2834"/>
        <w:gridCol w:w="1157"/>
      </w:tblGrid>
      <w:tr w:rsidR="00EA27DC" w:rsidRPr="00EA27DC" w:rsidTr="00EA27DC">
        <w:trPr>
          <w:trHeight w:val="87"/>
        </w:trPr>
        <w:tc>
          <w:tcPr>
            <w:tcW w:w="3261" w:type="dxa"/>
            <w:vMerge w:val="restar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оценки  качества условий оказания услуг</w:t>
            </w:r>
            <w:proofErr w:type="gramEnd"/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 организацией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Ответственный</w:t>
            </w:r>
          </w:p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исполнитель</w:t>
            </w:r>
          </w:p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99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lang w:eastAsia="ru-RU"/>
              </w:rPr>
              <w:t>Сведения о ходе реализации мероприятия</w:t>
            </w:r>
          </w:p>
        </w:tc>
      </w:tr>
      <w:tr w:rsidR="00EA27DC" w:rsidRPr="00EA27DC" w:rsidTr="00EA27DC">
        <w:trPr>
          <w:trHeight w:val="87"/>
        </w:trPr>
        <w:tc>
          <w:tcPr>
            <w:tcW w:w="3261" w:type="dxa"/>
            <w:vMerge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lang w:eastAsia="ru-RU"/>
              </w:rPr>
              <w:t>фактический срок реализации</w:t>
            </w:r>
          </w:p>
        </w:tc>
      </w:tr>
      <w:tr w:rsidR="00EA27DC" w:rsidRPr="00EA27DC" w:rsidTr="00EA27DC">
        <w:trPr>
          <w:trHeight w:val="87"/>
        </w:trPr>
        <w:tc>
          <w:tcPr>
            <w:tcW w:w="10655" w:type="dxa"/>
            <w:gridSpan w:val="6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П.М., учитель информатики, ответственный технический специалист  за ведение сайта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Информация о деятельности образовательной организации, размещенной на официальном сайте организации в сети «Интернет» приведена  в соответствие с требованиями законодательства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 2024года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школы в сети «Интернет»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Х.М..,заместитель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директора;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П.М. учитель информатики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Своевременно размещается и обновляется актуальная информация на официальном сайте школы в сети «Интернет»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Наличие сведений о педагогическом коллективе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Наличие на официальном сайте достоверной информации о педагогических работниках. Обновление сведений об уровне образования педагогических работников, по</w:t>
            </w:r>
            <w:bookmarkStart w:id="0" w:name="_GoBack"/>
            <w:bookmarkEnd w:id="0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вышении квалификации. Прохождения аттестации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 апреля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Обеспечение функционирования на официальном сайте МКОУ « </w:t>
            </w: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Новогладовская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ООШ»  раздела «Обращения граждан»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П.М. учитель информатики,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Х.М.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Обеспечено функционирование на официальном сайте МКОУ  «</w:t>
            </w: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Новогладовская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ООШ» раздела «Обращения граждан»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Осуществление информационно-разъяснительной работы с 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Х.М.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Заместитель 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Осуществлена информационно-разъяснительная работа  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A27DC" w:rsidRPr="00EA27DC" w:rsidTr="00EA27DC">
        <w:trPr>
          <w:trHeight w:val="87"/>
        </w:trPr>
        <w:tc>
          <w:tcPr>
            <w:tcW w:w="10655" w:type="dxa"/>
            <w:gridSpan w:val="6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Магомедов Б.А. 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 спортивного зала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 2023 года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образовательных услуг </w:t>
            </w:r>
            <w:proofErr w:type="gram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:н</w:t>
            </w:r>
            <w:proofErr w:type="gram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аличие комфортной зоны отдыха(ожидания), в том числе для родителей обучающихся во всех зданиях школы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Магомедов Б.А. директор;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Создана зона отдыха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 2023года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Совершенствование  системы наблюдения (установка дополнительных видеокамер)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Магомедов Б.А. директор;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Усовершенствована  система наблюдения (установлены дополнительные видеокамеры)</w:t>
            </w:r>
            <w:r>
              <w:rPr>
                <w:rFonts w:ascii="Tahoma" w:eastAsia="Times New Roman" w:hAnsi="Tahoma" w:cs="Tahoma"/>
                <w:noProof/>
                <w:color w:val="007AD0"/>
                <w:sz w:val="18"/>
                <w:szCs w:val="18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 2023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Х.М. 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Организовано и 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27DC" w:rsidRPr="00EA27DC" w:rsidTr="00EA27DC">
        <w:trPr>
          <w:trHeight w:val="87"/>
        </w:trPr>
        <w:tc>
          <w:tcPr>
            <w:tcW w:w="10655" w:type="dxa"/>
            <w:gridSpan w:val="6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A27DC" w:rsidRPr="00EA27DC" w:rsidTr="00EA27DC">
        <w:trPr>
          <w:trHeight w:val="87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Магомедов Б.А. директор;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Х.М. заместитель директора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Разработаны адаптированные программы обучения для детей инвалидов, разрабатываются АОП для детей с ОВЗ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 2023</w:t>
            </w:r>
          </w:p>
        </w:tc>
      </w:tr>
      <w:tr w:rsidR="00EA27DC" w:rsidRPr="00EA27DC" w:rsidTr="00EA27DC">
        <w:trPr>
          <w:trHeight w:val="158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A27DC" w:rsidRPr="00EA27DC" w:rsidTr="00EA27DC">
        <w:trPr>
          <w:trHeight w:val="1162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Отработка механизмов выстраивания индивидуальных образовательных маршрутов для детей с ОВЗ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Х.М. – 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Отрабатывается механизм выстраивания индивидуальных образовательных маршрутов для детей с ОВЗ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27DC" w:rsidRPr="00EA27DC" w:rsidTr="00EA27DC">
        <w:trPr>
          <w:trHeight w:val="166"/>
        </w:trPr>
        <w:tc>
          <w:tcPr>
            <w:tcW w:w="10655" w:type="dxa"/>
            <w:gridSpan w:val="6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EA27DC" w:rsidRPr="00EA27DC" w:rsidTr="00EA27DC">
        <w:trPr>
          <w:trHeight w:val="1328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Актуализировать информацию о работе сайта школы, электронного   журнала (</w:t>
            </w: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Дневник</w:t>
            </w:r>
            <w:proofErr w:type="gram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 на родительских собраниях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Х.М.. 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Актуализирована информация о работе сайта школы, электронного   журнала (</w:t>
            </w: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Дневник</w:t>
            </w:r>
            <w:proofErr w:type="gram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 на родительских собраниях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A27DC" w:rsidRPr="00EA27DC" w:rsidTr="00EA27DC">
        <w:trPr>
          <w:trHeight w:val="2158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2022 году до сведения родителей (законных представителей) учащихся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март 2024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Информация о результатах проведения независимой оценки качества образовательной деятельности в 2021 году доведена до сведения родителей (законных представителей) учащихся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 2024</w:t>
            </w:r>
          </w:p>
        </w:tc>
      </w:tr>
      <w:tr w:rsidR="00EA27DC" w:rsidRPr="00EA27DC" w:rsidTr="00EA27DC">
        <w:trPr>
          <w:trHeight w:val="1992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результатов независимой оценки качества образовательной деятельности в 2023 году на совещании педагогических работников и заседании управляющего совета школы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Декабрь 2023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Проведен анализ результатов независимой оценки качества образовательной деятельности в 2021 году на совещании педагогических работников и заседании управляющего совета школы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 2024 года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A27DC" w:rsidRPr="00EA27DC" w:rsidTr="00EA27DC">
        <w:trPr>
          <w:trHeight w:val="166"/>
        </w:trPr>
        <w:tc>
          <w:tcPr>
            <w:tcW w:w="10655" w:type="dxa"/>
            <w:gridSpan w:val="6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A27DC" w:rsidRPr="00EA27DC" w:rsidTr="00EA27DC">
        <w:trPr>
          <w:trHeight w:val="996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Магомедов Б.А. директор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Организовано взаимодействие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A27DC" w:rsidRPr="00EA27DC" w:rsidTr="00EA27DC">
        <w:trPr>
          <w:trHeight w:val="1162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Проведение дней открытых дверей и других </w:t>
            </w: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мероприятий по направлениям воспитательной деятельности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Х.М. 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  <w:p w:rsidR="00EA27DC" w:rsidRPr="00EA27DC" w:rsidRDefault="00EA27DC" w:rsidP="00EA27DC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EA27DC" w:rsidRPr="00EA27DC" w:rsidTr="00EA27DC">
        <w:trPr>
          <w:trHeight w:val="1162"/>
        </w:trPr>
        <w:tc>
          <w:tcPr>
            <w:tcW w:w="3289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Разработка «гибкого» расписания для организации обучения во вторую смену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 2023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П.М. координатор расписания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Частично используется «гибкое» расписание для организации обучения во вторую смену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C" w:rsidRPr="00EA27DC" w:rsidRDefault="00EA27DC" w:rsidP="00EA27D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A27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 2023года</w:t>
            </w:r>
          </w:p>
        </w:tc>
      </w:tr>
    </w:tbl>
    <w:p w:rsidR="00CE6AA4" w:rsidRDefault="00CE6AA4"/>
    <w:sectPr w:rsidR="00CE6AA4" w:rsidSect="00C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7DC"/>
    <w:rsid w:val="00CE6AA4"/>
    <w:rsid w:val="00EA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7DC"/>
    <w:rPr>
      <w:b/>
      <w:bCs/>
    </w:rPr>
  </w:style>
  <w:style w:type="paragraph" w:customStyle="1" w:styleId="a4">
    <w:name w:val="a"/>
    <w:basedOn w:val="a"/>
    <w:rsid w:val="00EA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2024-03-07T05:29:00Z</dcterms:created>
  <dcterms:modified xsi:type="dcterms:W3CDTF">2024-03-07T05:33:00Z</dcterms:modified>
</cp:coreProperties>
</file>