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A5237C" w:rsidRPr="00074812" w:rsidTr="00A5237C">
        <w:tc>
          <w:tcPr>
            <w:tcW w:w="4808" w:type="dxa"/>
          </w:tcPr>
          <w:p w:rsidR="00A5237C" w:rsidRPr="00074812" w:rsidRDefault="00A5237C" w:rsidP="00A5237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A5237C" w:rsidRPr="00074812" w:rsidRDefault="00A5237C" w:rsidP="00A5237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5237C" w:rsidRPr="00074812" w:rsidRDefault="00A5237C" w:rsidP="00A5237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A5237C" w:rsidRPr="00074812" w:rsidRDefault="00A5237C" w:rsidP="00A5237C">
            <w:pPr>
              <w:spacing w:line="276" w:lineRule="auto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образовательной организации)</w:t>
            </w:r>
          </w:p>
          <w:p w:rsidR="00A5237C" w:rsidRPr="00074812" w:rsidRDefault="00A5237C" w:rsidP="00A5237C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№ ___ от « _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_ » __________  20____ г.</w:t>
            </w:r>
          </w:p>
        </w:tc>
        <w:tc>
          <w:tcPr>
            <w:tcW w:w="4689" w:type="dxa"/>
          </w:tcPr>
          <w:p w:rsidR="00A5237C" w:rsidRPr="00074812" w:rsidRDefault="00A5237C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37C" w:rsidRPr="00074812" w:rsidRDefault="00A5237C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237C" w:rsidRPr="00074812" w:rsidRDefault="00A5237C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A5237C" w:rsidRPr="00074812" w:rsidRDefault="00A5237C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A5237C" w:rsidRPr="00074812" w:rsidRDefault="00191995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A5237C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A5237C" w:rsidRPr="00074812" w:rsidRDefault="00A5237C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3528A" w:rsidRPr="00074812" w:rsidRDefault="00CD3D47" w:rsidP="00A5237C">
      <w:pPr>
        <w:spacing w:after="0"/>
        <w:ind w:left="-567" w:hanging="34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5237C" w:rsidRPr="00074812" w:rsidRDefault="00A5237C" w:rsidP="00A523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18. Положение об оказании логопедической помощи в  </w:t>
      </w:r>
    </w:p>
    <w:p w:rsidR="00A5237C" w:rsidRPr="00074812" w:rsidRDefault="00A5237C" w:rsidP="00A5237C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74812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A5237C" w:rsidRPr="00074812" w:rsidRDefault="00A5237C" w:rsidP="00A5237C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074812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A5237C" w:rsidRPr="00074812" w:rsidRDefault="00A5237C" w:rsidP="00A523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E73D9F" w:rsidRPr="00074812">
        <w:rPr>
          <w:rFonts w:ascii="Times New Roman" w:hAnsi="Times New Roman" w:cs="Times New Roman"/>
          <w:sz w:val="24"/>
          <w:szCs w:val="24"/>
        </w:rPr>
        <w:t>п</w:t>
      </w:r>
      <w:r w:rsidRPr="00074812">
        <w:rPr>
          <w:rFonts w:ascii="Times New Roman" w:hAnsi="Times New Roman" w:cs="Times New Roman"/>
          <w:sz w:val="24"/>
          <w:szCs w:val="24"/>
        </w:rPr>
        <w:t xml:space="preserve">оложение об оказании логопедической помощи в </w:t>
      </w:r>
      <w:r w:rsidR="00A5237C" w:rsidRPr="00074812">
        <w:rPr>
          <w:rFonts w:ascii="Times New Roman" w:hAnsi="Times New Roman" w:cs="Times New Roman"/>
          <w:sz w:val="24"/>
          <w:szCs w:val="24"/>
        </w:rPr>
        <w:t>_______________</w:t>
      </w:r>
      <w:r w:rsidR="00A5237C"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735" w:rsidRPr="00074812">
        <w:rPr>
          <w:rFonts w:ascii="Times New Roman" w:hAnsi="Times New Roman" w:cs="Times New Roman"/>
          <w:i/>
          <w:sz w:val="24"/>
          <w:szCs w:val="24"/>
        </w:rPr>
        <w:t xml:space="preserve">(полное </w:t>
      </w:r>
      <w:r w:rsidR="0003380F" w:rsidRPr="00074812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="006F4735" w:rsidRPr="00074812">
        <w:rPr>
          <w:rFonts w:ascii="Times New Roman" w:hAnsi="Times New Roman" w:cs="Times New Roman"/>
          <w:i/>
          <w:sz w:val="24"/>
          <w:szCs w:val="24"/>
        </w:rPr>
        <w:t xml:space="preserve"> образовательной организации)</w:t>
      </w:r>
      <w:r w:rsidR="00A5237C"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) в части оказания логопедической помощи обучающимся </w:t>
      </w:r>
      <w:r w:rsidR="006F4735" w:rsidRPr="00074812">
        <w:rPr>
          <w:rFonts w:ascii="Times New Roman" w:hAnsi="Times New Roman" w:cs="Times New Roman"/>
          <w:sz w:val="24"/>
          <w:szCs w:val="24"/>
        </w:rPr>
        <w:t>с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6F4735" w:rsidRPr="00074812">
        <w:rPr>
          <w:rFonts w:ascii="Times New Roman" w:hAnsi="Times New Roman" w:cs="Times New Roman"/>
          <w:sz w:val="24"/>
          <w:szCs w:val="24"/>
        </w:rPr>
        <w:t>ми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устной и (или) письменной речи (далее - обучающиеся) и трудности в освоении ими основных общеобразовательных программ (в том числе адаптированных).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1.2. Настоящее положение (далее – Положение) разработано в соответствии с: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Федеральным законом от 29.12.2012 </w:t>
      </w:r>
      <w:r w:rsidR="00452307" w:rsidRPr="00074812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07481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BC30BD" w:rsidRPr="00074812">
        <w:rPr>
          <w:rFonts w:ascii="Times New Roman" w:hAnsi="Times New Roman" w:cs="Times New Roman"/>
          <w:sz w:val="24"/>
          <w:szCs w:val="24"/>
        </w:rPr>
        <w:t xml:space="preserve"> (ст. 42)</w:t>
      </w:r>
      <w:r w:rsidRPr="000748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Распоряжением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деятельность»; </w:t>
      </w:r>
      <w:r w:rsidR="00A5237C" w:rsidRPr="00074812">
        <w:rPr>
          <w:rFonts w:ascii="Times New Roman" w:hAnsi="Times New Roman" w:cs="Times New Roman"/>
          <w:sz w:val="24"/>
          <w:szCs w:val="24"/>
        </w:rPr>
        <w:t>_______________</w:t>
      </w:r>
      <w:r w:rsidR="00A5237C"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735" w:rsidRPr="00074812">
        <w:rPr>
          <w:rFonts w:ascii="Times New Roman" w:hAnsi="Times New Roman" w:cs="Times New Roman"/>
          <w:i/>
          <w:sz w:val="24"/>
          <w:szCs w:val="24"/>
        </w:rPr>
        <w:t>(иные документы)</w:t>
      </w:r>
      <w:r w:rsidR="00A5237C" w:rsidRPr="00074812">
        <w:rPr>
          <w:rFonts w:ascii="Times New Roman" w:hAnsi="Times New Roman" w:cs="Times New Roman"/>
          <w:i/>
          <w:sz w:val="24"/>
          <w:szCs w:val="24"/>
        </w:rPr>
        <w:t>.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1.</w:t>
      </w:r>
      <w:r w:rsidR="00E73D9F" w:rsidRPr="00074812">
        <w:rPr>
          <w:rFonts w:ascii="Times New Roman" w:hAnsi="Times New Roman" w:cs="Times New Roman"/>
          <w:sz w:val="24"/>
          <w:szCs w:val="24"/>
        </w:rPr>
        <w:t>3</w:t>
      </w:r>
      <w:r w:rsidRPr="00074812">
        <w:rPr>
          <w:rFonts w:ascii="Times New Roman" w:hAnsi="Times New Roman" w:cs="Times New Roman"/>
          <w:sz w:val="24"/>
          <w:szCs w:val="24"/>
        </w:rPr>
        <w:t xml:space="preserve">. Задачами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по оказанию логопедической помощи являются: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организация и проведение логопедической диагностики с целью своевременного выявления и последующей коррекции речевых нарушений обучающихся;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– организация</w:t>
      </w:r>
      <w:r w:rsidR="006F4735" w:rsidRPr="00074812">
        <w:rPr>
          <w:rFonts w:ascii="Times New Roman" w:hAnsi="Times New Roman" w:cs="Times New Roman"/>
          <w:sz w:val="24"/>
          <w:szCs w:val="24"/>
        </w:rPr>
        <w:t xml:space="preserve"> 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6F4735" w:rsidRPr="00074812">
        <w:rPr>
          <w:rFonts w:ascii="Times New Roman" w:hAnsi="Times New Roman" w:cs="Times New Roman"/>
          <w:sz w:val="24"/>
          <w:szCs w:val="24"/>
        </w:rPr>
        <w:t>е</w:t>
      </w:r>
      <w:r w:rsidRPr="00074812">
        <w:rPr>
          <w:rFonts w:ascii="Times New Roman" w:hAnsi="Times New Roman" w:cs="Times New Roman"/>
          <w:sz w:val="24"/>
          <w:szCs w:val="24"/>
        </w:rPr>
        <w:t xml:space="preserve"> логопедических занятий с обучающимися</w:t>
      </w:r>
      <w:r w:rsidR="006F4735" w:rsidRPr="00074812">
        <w:rPr>
          <w:rFonts w:ascii="Times New Roman" w:hAnsi="Times New Roman" w:cs="Times New Roman"/>
          <w:sz w:val="24"/>
          <w:szCs w:val="24"/>
        </w:rPr>
        <w:t>, у которых</w:t>
      </w:r>
      <w:r w:rsidRPr="00074812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6F4735" w:rsidRPr="00074812">
        <w:rPr>
          <w:rFonts w:ascii="Times New Roman" w:hAnsi="Times New Roman" w:cs="Times New Roman"/>
          <w:sz w:val="24"/>
          <w:szCs w:val="24"/>
        </w:rPr>
        <w:t>ы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нарушения речи;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консультирование участников образовательных отношений по вопросам организации и содержания логопедической работы с обучающимися.  </w:t>
      </w:r>
    </w:p>
    <w:p w:rsidR="006F4735" w:rsidRPr="00074812" w:rsidRDefault="006F473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2. Порядок оказания логопедической помощи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2.1. Логопедическая помощь оказывается </w:t>
      </w:r>
      <w:r w:rsidR="0003380F" w:rsidRPr="00074812">
        <w:rPr>
          <w:rFonts w:ascii="Times New Roman" w:hAnsi="Times New Roman" w:cs="Times New Roman"/>
          <w:sz w:val="24"/>
          <w:szCs w:val="24"/>
        </w:rPr>
        <w:t xml:space="preserve">ОО </w:t>
      </w:r>
      <w:r w:rsidRPr="00074812">
        <w:rPr>
          <w:rFonts w:ascii="Times New Roman" w:hAnsi="Times New Roman" w:cs="Times New Roman"/>
          <w:sz w:val="24"/>
          <w:szCs w:val="24"/>
        </w:rPr>
        <w:t xml:space="preserve">самостоятельно, а также в рамках сетевой формы реализации образовательных программ.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2.2. При оказании логопедической помощи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ведется документация согласно приложению 1 </w:t>
      </w:r>
      <w:r w:rsidR="00D5609D" w:rsidRPr="00074812">
        <w:rPr>
          <w:rFonts w:ascii="Times New Roman" w:hAnsi="Times New Roman" w:cs="Times New Roman"/>
          <w:sz w:val="24"/>
          <w:szCs w:val="24"/>
        </w:rPr>
        <w:t xml:space="preserve">и 2 </w:t>
      </w:r>
      <w:r w:rsidRPr="00074812">
        <w:rPr>
          <w:rFonts w:ascii="Times New Roman" w:hAnsi="Times New Roman" w:cs="Times New Roman"/>
          <w:sz w:val="24"/>
          <w:szCs w:val="24"/>
        </w:rPr>
        <w:t xml:space="preserve">к Положению. Порядок хранения документов определяется локальными нормативными актами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Срок хранения документов составляет не менее трех лет с момента завершения оказания логопедической помощи.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2.3. Количество штатных единиц учителей-логопедов определяется локальными нормативными актами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исходя из: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1) количества обучающихся,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</w:t>
      </w:r>
      <w:r w:rsidR="00C93720" w:rsidRPr="00074812">
        <w:rPr>
          <w:rFonts w:ascii="Times New Roman" w:hAnsi="Times New Roman" w:cs="Times New Roman"/>
          <w:sz w:val="24"/>
          <w:szCs w:val="24"/>
        </w:rPr>
        <w:t>(название населенного пункта)</w:t>
      </w:r>
      <w:r w:rsidRPr="0007481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- ОВЗ) из рекомендуемого расчета 1 штатная единица учителя-логопеда на </w:t>
      </w:r>
      <w:r w:rsidR="00EE1952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-12 указанных обучающихся;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2) количества обучающихся, имеющих заключение психолого</w:t>
      </w:r>
      <w:r w:rsidR="00C93720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>педагогического консилиума (далее - ПП</w:t>
      </w:r>
      <w:r w:rsidR="00C93720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)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</w:t>
      </w:r>
      <w:r w:rsidR="00C93720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1 штатная единица учителя-логопеда на 25 обучающихся; </w:t>
      </w:r>
    </w:p>
    <w:p w:rsidR="00BF5647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3) 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>, из рекомендуемого расчета</w:t>
      </w:r>
      <w:r w:rsidR="00BF5647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1 штатная единица учителя-логопеда на 25 обучающихся. </w:t>
      </w:r>
    </w:p>
    <w:p w:rsidR="00BF5647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2.4. Логопедическая помощь осуществляется на основании личного заявления родителей (законных представителей) и (или) </w:t>
      </w:r>
      <w:r w:rsidR="00BF5647" w:rsidRPr="00074812">
        <w:rPr>
          <w:rFonts w:ascii="Times New Roman" w:hAnsi="Times New Roman" w:cs="Times New Roman"/>
          <w:sz w:val="24"/>
          <w:szCs w:val="24"/>
        </w:rPr>
        <w:t xml:space="preserve">с </w:t>
      </w:r>
      <w:r w:rsidRPr="00074812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несовершеннолетних обучающихся (приложения </w:t>
      </w:r>
      <w:r w:rsidR="00D5609D" w:rsidRPr="00074812">
        <w:rPr>
          <w:rFonts w:ascii="Times New Roman" w:hAnsi="Times New Roman" w:cs="Times New Roman"/>
          <w:sz w:val="24"/>
          <w:szCs w:val="24"/>
        </w:rPr>
        <w:t>3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</w:t>
      </w:r>
      <w:r w:rsidR="00D5609D" w:rsidRPr="00074812">
        <w:rPr>
          <w:rFonts w:ascii="Times New Roman" w:hAnsi="Times New Roman" w:cs="Times New Roman"/>
          <w:sz w:val="24"/>
          <w:szCs w:val="24"/>
        </w:rPr>
        <w:t>4</w:t>
      </w:r>
      <w:r w:rsidRPr="00074812">
        <w:rPr>
          <w:rFonts w:ascii="Times New Roman" w:hAnsi="Times New Roman" w:cs="Times New Roman"/>
          <w:sz w:val="24"/>
          <w:szCs w:val="24"/>
        </w:rPr>
        <w:t xml:space="preserve"> к Положению). </w:t>
      </w:r>
    </w:p>
    <w:p w:rsidR="00E62DD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 Логопедическая диагностика осуществляется не менее двух раз в год, включая входное и контрольное диагностические мероприятия продолжительностью не менее 15 календарных дней каждое. </w:t>
      </w:r>
    </w:p>
    <w:p w:rsidR="00E62DD5" w:rsidRPr="00074812" w:rsidRDefault="00E62D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2.5.1. 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Входное и контрольное диагностические мероприятия подразумевают проведение общего срезового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 </w:t>
      </w:r>
    </w:p>
    <w:p w:rsidR="00B73C31" w:rsidRPr="00074812" w:rsidRDefault="00E62D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2.5.2. 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</w:t>
      </w:r>
      <w:r w:rsidR="00D5609D" w:rsidRPr="00074812">
        <w:rPr>
          <w:rFonts w:ascii="Times New Roman" w:hAnsi="Times New Roman" w:cs="Times New Roman"/>
          <w:sz w:val="24"/>
          <w:szCs w:val="24"/>
        </w:rPr>
        <w:t>5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2.4 Положения. </w:t>
      </w:r>
    </w:p>
    <w:p w:rsidR="008641F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2.6. Списочный состав обучающихся, нуждающихся в получении логопедической помощи, формируется коллегиально на заседании ПП</w:t>
      </w:r>
      <w:r w:rsidR="00B73C31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на основании результатов логопедической диагностики с учетом выраженности речевого нарушения обучающегося,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ПМПК. Зачисление обучающихся на логопедические занятия может производиться в течение всего учебного года. </w:t>
      </w:r>
    </w:p>
    <w:p w:rsidR="00B73C31" w:rsidRPr="00074812" w:rsidRDefault="008641F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2.6.1. 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Отчисление обучающихся с логопедических занятий осуществляется по мере преодоления речевых нарушений, компенсации речевых особенностей конкретного обучающегося. Зачисление на логопедические занятия обучающихся, нуждающихся в </w:t>
      </w:r>
      <w:r w:rsidR="00CD3D47"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получении логопедической помощи, и их отчисление осуществляется на основании распорядительного акта директора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2.7. 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ПМПК, ПП</w:t>
      </w:r>
      <w:r w:rsidR="00B73C31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>.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2.8. Логопедические занятия с обучающимися проводятся с учетом режима работы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2.9. Содержание коррекционной работы с обучающимися определяется учителем-логопедом на основании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ПМПК, ПП</w:t>
      </w:r>
      <w:r w:rsidR="00E11086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результатов логопедической диагностики.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2.10. Логопедические занятия проводятся в помещениях, оборудованных с учетом особых образовательных потребностей обучающихся и состояния их здоровья и отвечающих санитарно</w:t>
      </w:r>
      <w:r w:rsidR="00E11086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 xml:space="preserve">гигиеническим требованиям, предъявляемым к данным помещениям (приложение </w:t>
      </w:r>
      <w:r w:rsidR="00D5609D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 к Положению). </w:t>
      </w:r>
    </w:p>
    <w:p w:rsidR="00D02AE3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A5237C">
      <w:pPr>
        <w:pStyle w:val="pcenter"/>
        <w:spacing w:before="0" w:beforeAutospacing="0" w:after="0" w:afterAutospacing="0" w:line="276" w:lineRule="auto"/>
        <w:ind w:firstLine="709"/>
        <w:jc w:val="center"/>
        <w:textAlignment w:val="baseline"/>
        <w:rPr>
          <w:b/>
        </w:rPr>
      </w:pPr>
      <w:r w:rsidRPr="00074812">
        <w:rPr>
          <w:b/>
        </w:rPr>
        <w:t>3. Логопедическая помощь при освоении образовательных программ начального общего, основного общего и среднего общего образования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.1. Содержание и формы деятельности учителя-логопеда по оказанию помощи обучающимся, испытывающим трудности в освоении образовательных программ начального общего, основного общего и среднего общего образования определяются с учетом локальных нормативных актов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.2. </w:t>
      </w:r>
      <w:r w:rsidR="00BF409D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получают логопедическую помощь независимо от формы получения образования и формы обучения.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.3. Периодичность проведения логопедических занятий: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 с ОВЗ,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 других категорий обучающихся с ОВЗ;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>, имеющих заключение ПП</w:t>
      </w:r>
      <w:r w:rsidR="00BF409D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3)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.4. Продолжительность логопедических занятий определяется в соответствии с санитарно-эпидемиологическими требованиями и составляет: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в 1</w:t>
      </w:r>
      <w:r w:rsidR="00BF409D" w:rsidRPr="00074812">
        <w:rPr>
          <w:rFonts w:ascii="Times New Roman" w:hAnsi="Times New Roman" w:cs="Times New Roman"/>
          <w:sz w:val="24"/>
          <w:szCs w:val="24"/>
        </w:rPr>
        <w:t>-х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классах - групповое занятие 35–40 мин, индивидуальное </w:t>
      </w:r>
      <w:r w:rsidR="005762F4">
        <w:rPr>
          <w:rFonts w:ascii="Times New Roman" w:hAnsi="Times New Roman" w:cs="Times New Roman"/>
          <w:sz w:val="24"/>
          <w:szCs w:val="24"/>
        </w:rPr>
        <w:t xml:space="preserve">20-40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мин;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во 2–11 классах - групповое занятие 40–45 мин, индивидуальное </w:t>
      </w:r>
      <w:r w:rsidR="005762F4">
        <w:rPr>
          <w:rFonts w:ascii="Times New Roman" w:hAnsi="Times New Roman" w:cs="Times New Roman"/>
          <w:sz w:val="24"/>
          <w:szCs w:val="24"/>
        </w:rPr>
        <w:t>20-45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мин. </w:t>
      </w:r>
    </w:p>
    <w:p w:rsidR="00BF409D" w:rsidRPr="00074812" w:rsidRDefault="00EA1EEF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481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.5. Рекомендуемая предельная наполняемость групповых занятий: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 с ОВЗ,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рекомендацией об обучении по адаптированной основной образовательной программе общего образования, не более 6–8 человек;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>, имеющих заключение ПП</w:t>
      </w:r>
      <w:r w:rsidR="00BF409D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не более 6–8 человек;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3)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3.</w:t>
      </w:r>
      <w:r w:rsidR="00EA1EEF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>. Ответственность за посещение логопедических занятий обучающимися несут учитель-логопед, родители (законные представители), классный руководитель, руководитель ОО.</w:t>
      </w: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3D5" w:rsidRPr="00074812" w:rsidRDefault="00FE73D5" w:rsidP="00A5237C">
      <w:pPr>
        <w:pStyle w:val="ab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eastAsia="Times New Roman" w:hAnsi="Times New Roman"/>
          <w:b/>
          <w:sz w:val="24"/>
          <w:szCs w:val="24"/>
          <w:lang w:eastAsia="ru-RU"/>
        </w:rPr>
        <w:t>4. Направления деятельности учителя-логопеда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4.1. Учителями-логопедами могут быть лица, имеющие высшее дефектологическое образование по специальности «Логопедия».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 xml:space="preserve">4.2. Учитель-логопед назначается и увольняется руководителем ОО в порядке, предусмотренном законодательством. </w:t>
      </w:r>
    </w:p>
    <w:p w:rsidR="00FE73D5" w:rsidRPr="00074812" w:rsidRDefault="00FE73D5" w:rsidP="00C8761B">
      <w:pPr>
        <w:pStyle w:val="a3"/>
        <w:spacing w:before="0" w:beforeAutospacing="0" w:after="0" w:afterAutospacing="0" w:line="276" w:lineRule="auto"/>
        <w:ind w:firstLine="709"/>
      </w:pPr>
      <w:r w:rsidRPr="00074812">
        <w:t>4.3. Работа учителя-логопеда осуществляется по следующим направлениям: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4.3.1.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Аналитико-диагностическая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комплексное логопедическое обследование устной и письменной речи обучающихся;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расписания </w:t>
      </w:r>
      <w:r w:rsidR="000F633E" w:rsidRPr="00074812">
        <w:rPr>
          <w:rFonts w:ascii="Times New Roman" w:hAnsi="Times New Roman" w:cs="Times New Roman"/>
          <w:sz w:val="24"/>
          <w:szCs w:val="24"/>
        </w:rPr>
        <w:t>занятий.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4.3.2.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Профилактическая и просветительская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направлена на повышение уровня профессиональной деятельности педагогов и осведомленности родителей (законных представителей) о задачах и специфике логопедической коррекционной работе и мероприятиях по повышению успеваемости обучающихся, имеющих нарушения речи, на уроках и дома. Осуществляется через родительские собрания, индивидуальные и групповые консультации, беседы, открытые занятия, логопедический стенд для родителей и педагогов со сменным материалом; целенаправленная систематическая совместная работа учителя-логопеда, педагога-психолога, учителей и родителей (законных представителей) по выявлению детей группы риска.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4.3.3.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направлена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Работа ведется на фонетическом, лексическом и синтаксическом уровнях.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4.3.4.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Организационно-методическая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направлена на: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повышение уровня логопедической компетентности учителя-логопеда;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>- обеспечение связи и преемственности в работе учителя-логопеда, педагогов и родителей в решении задач по преодолению речевого недоразвития у обучающихся;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повышение эффективности коррекционно-логопедической деятельности;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совершенствование программно-методического оснащения коррекционно-логопедической деятельности.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Работа включает в себя: разработку методических рекомендаций для учителей и родителей по оказанию логопедической помощи детям, перспективного планирования; изучение и обобщение передового опыта; обмен опытом; поиск наилучших средств коррекции речи детей; изготовление и приобретение наглядного и дидактического материала.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4.4. В каникулярное время учитель-логопед: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выявляет обучающихся, нуждающихся в логопедической помощи;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проводит профилактическую работу по предупреждению различных речевых нарушений;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ведет пропаганду логопедических знаний среди работников образования и родителей;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оформляет необходимую документацию;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готовит наглядный и дидактический материал.</w:t>
      </w:r>
    </w:p>
    <w:p w:rsidR="000D5741" w:rsidRPr="00074812" w:rsidRDefault="00FE73D5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" w:name="100046"/>
      <w:bookmarkStart w:id="2" w:name="100048"/>
      <w:bookmarkEnd w:id="1"/>
      <w:bookmarkEnd w:id="2"/>
      <w:r w:rsidRPr="00074812">
        <w:t>4.</w:t>
      </w:r>
      <w:r w:rsidR="000D5741" w:rsidRPr="00074812">
        <w:t>5</w:t>
      </w:r>
      <w:r w:rsidRPr="00074812">
        <w:t xml:space="preserve">. </w:t>
      </w:r>
      <w:bookmarkStart w:id="3" w:name="100049"/>
      <w:bookmarkEnd w:id="3"/>
      <w:r w:rsidR="000D5741" w:rsidRPr="00074812">
        <w:rPr>
          <w:b/>
          <w:i/>
        </w:rPr>
        <w:t>Консультативная деятельность</w:t>
      </w:r>
      <w:r w:rsidR="000D5741" w:rsidRPr="00074812">
        <w:t xml:space="preserve"> 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ОО,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 </w:t>
      </w:r>
    </w:p>
    <w:p w:rsidR="000D5741" w:rsidRPr="00074812" w:rsidRDefault="000D5741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Консультативная деятельность осуществляется через организацию постоянно действующей консультативной службы для родителей; индивидуального и группового консультирования родителей (законных представителей), педагогических и руководящих работников ОО; информационных стендов.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</w:t>
      </w:r>
      <w:r w:rsidR="00E1153D" w:rsidRPr="00074812">
        <w:rPr>
          <w:rFonts w:ascii="Times New Roman" w:hAnsi="Times New Roman"/>
          <w:sz w:val="24"/>
          <w:szCs w:val="24"/>
        </w:rPr>
        <w:t>6</w:t>
      </w:r>
      <w:r w:rsidRPr="00074812">
        <w:rPr>
          <w:rFonts w:ascii="Times New Roman" w:hAnsi="Times New Roman"/>
          <w:sz w:val="24"/>
          <w:szCs w:val="24"/>
        </w:rPr>
        <w:t xml:space="preserve">. На консультативную работу </w:t>
      </w:r>
      <w:r w:rsidR="000D5741" w:rsidRPr="00074812">
        <w:rPr>
          <w:rFonts w:ascii="Times New Roman" w:hAnsi="Times New Roman"/>
          <w:sz w:val="24"/>
          <w:szCs w:val="24"/>
        </w:rPr>
        <w:t>отводятся</w:t>
      </w:r>
      <w:r w:rsidRPr="00074812">
        <w:rPr>
          <w:rFonts w:ascii="Times New Roman" w:hAnsi="Times New Roman"/>
          <w:sz w:val="24"/>
          <w:szCs w:val="24"/>
        </w:rPr>
        <w:t xml:space="preserve"> </w:t>
      </w:r>
      <w:r w:rsidR="000D5741" w:rsidRPr="00074812">
        <w:rPr>
          <w:rFonts w:ascii="Times New Roman" w:hAnsi="Times New Roman"/>
          <w:sz w:val="24"/>
          <w:szCs w:val="24"/>
        </w:rPr>
        <w:t>_____</w:t>
      </w:r>
      <w:r w:rsidRPr="00074812">
        <w:rPr>
          <w:rFonts w:ascii="Times New Roman" w:hAnsi="Times New Roman"/>
          <w:sz w:val="24"/>
          <w:szCs w:val="24"/>
        </w:rPr>
        <w:t xml:space="preserve"> часа. </w:t>
      </w:r>
    </w:p>
    <w:p w:rsidR="000D5741" w:rsidRPr="00074812" w:rsidRDefault="00E1153D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4" w:name="100089"/>
      <w:bookmarkEnd w:id="4"/>
      <w:r w:rsidRPr="00074812">
        <w:t>4.7</w:t>
      </w:r>
      <w:r w:rsidR="000D5741" w:rsidRPr="00074812">
        <w:t xml:space="preserve">. 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планом: методическая, подготовительная, организационная, иная. 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3D5" w:rsidRPr="00074812" w:rsidRDefault="00FE73D5" w:rsidP="00A523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5. Права и обязанности учителя-логопеда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812">
        <w:rPr>
          <w:rFonts w:ascii="Times New Roman" w:hAnsi="Times New Roman" w:cs="Times New Roman"/>
          <w:bCs/>
          <w:sz w:val="24"/>
          <w:szCs w:val="24"/>
        </w:rPr>
        <w:t>5.1. Учитель-логопед обязан</w:t>
      </w:r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рассматривать вопросы и принимать решения строго в границах своей профессиональной компетентности;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нести ответственность за организацию коррекционно-развивающего обучения;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ознакомить родителей </w:t>
      </w:r>
      <w:r w:rsidR="00FE73D5" w:rsidRPr="0007481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(законных представителей)</w:t>
      </w:r>
      <w:r w:rsidR="00FE73D5" w:rsidRPr="00074812">
        <w:rPr>
          <w:rFonts w:ascii="Times New Roman" w:hAnsi="Times New Roman" w:cs="Times New Roman"/>
          <w:sz w:val="24"/>
          <w:szCs w:val="24"/>
        </w:rPr>
        <w:t> с речевым диагнозом ребенка и индивидуально-образовательным маршрутом;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вести необходимую документацию, предусмотренную настоящим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Положением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способствовать формированию общей культуры личности, социализации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обеспечивать уровень подготовки обучающихся, соответствующий требованиям государственного образовательного стандарта;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строго соблюдать принципы педагогической этики;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выполнять распоряжения администрации </w:t>
      </w:r>
      <w:r w:rsidRPr="00074812">
        <w:rPr>
          <w:rFonts w:ascii="Times New Roman" w:hAnsi="Times New Roman" w:cs="Times New Roman"/>
          <w:bCs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выполнять правила и нормы охраны труда, техники безопасности и противопожарной защиты;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обеспечивать охрану жизни и здоровья обучающихся в период образовательной деятельности;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осуществлять систематическую связь с заместителем директора по УР и классными руководителями обучающихся, имеющих речевые нарушения, посещает уроки с целью выработки правильного речевого режима в классе.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812">
        <w:rPr>
          <w:rFonts w:ascii="Times New Roman" w:hAnsi="Times New Roman" w:cs="Times New Roman"/>
          <w:bCs/>
          <w:sz w:val="24"/>
          <w:szCs w:val="24"/>
        </w:rPr>
        <w:t>5.2. Учитель-логопед имеет право</w:t>
      </w:r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на защиту профессиональной чести и достоинства;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определять приоритетные направления работы с учетом конкретных условий </w:t>
      </w:r>
      <w:r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формулировать конкретные направления работы с детьми и взрослыми. Выбирать формы и методы этой работы, решать вопрос об очередном проведении различных видов работ;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знакомиться с документаций </w:t>
      </w:r>
      <w:r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повышать квалификацию;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для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учителя-логопеда</w:t>
      </w:r>
      <w:r w:rsidR="00FE73D5" w:rsidRPr="00074812">
        <w:rPr>
          <w:rFonts w:ascii="Times New Roman" w:hAnsi="Times New Roman" w:cs="Times New Roman"/>
          <w:sz w:val="24"/>
          <w:szCs w:val="24"/>
        </w:rPr>
        <w:t> действующим законодательством предусмотрены все льготы и преимущества, продолжительность отпуска и порядок пенсионного обеспечения, установленные для учителей общеобразовательных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школ</w:t>
      </w:r>
      <w:r w:rsidR="00FE73D5" w:rsidRPr="00074812">
        <w:rPr>
          <w:rFonts w:ascii="Times New Roman" w:hAnsi="Times New Roman" w:cs="Times New Roman"/>
          <w:sz w:val="24"/>
          <w:szCs w:val="24"/>
        </w:rPr>
        <w:t>.</w:t>
      </w:r>
    </w:p>
    <w:p w:rsidR="00FE73D5" w:rsidRPr="00074812" w:rsidRDefault="00FE73D5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FE73D5" w:rsidRPr="00074812" w:rsidRDefault="00FF69F7" w:rsidP="00A523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.1. Настоящее </w:t>
      </w:r>
      <w:r w:rsidR="00FE73D5" w:rsidRPr="00074812">
        <w:rPr>
          <w:rFonts w:ascii="Times New Roman" w:eastAsia="Calibri" w:hAnsi="Times New Roman" w:cs="Times New Roman"/>
          <w:sz w:val="24"/>
          <w:szCs w:val="24"/>
        </w:rPr>
        <w:t xml:space="preserve">Положение о логопедической помощи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является локальным нормативным актом, принимается на Педагогическом совете </w:t>
      </w:r>
      <w:r w:rsidR="003805F9"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 и утверждается (либо вводится в действие) приказом </w:t>
      </w:r>
      <w:r w:rsidR="003805F9" w:rsidRPr="00074812">
        <w:rPr>
          <w:rFonts w:ascii="Times New Roman" w:hAnsi="Times New Roman" w:cs="Times New Roman"/>
          <w:sz w:val="24"/>
          <w:szCs w:val="24"/>
        </w:rPr>
        <w:t>руководителя ОО</w:t>
      </w:r>
      <w:r w:rsidR="00FE73D5" w:rsidRPr="00074812">
        <w:rPr>
          <w:rFonts w:ascii="Times New Roman" w:hAnsi="Times New Roman" w:cs="Times New Roman"/>
          <w:sz w:val="24"/>
          <w:szCs w:val="24"/>
        </w:rPr>
        <w:t>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.3. </w:t>
      </w:r>
      <w:r w:rsidR="00FE73D5" w:rsidRPr="00074812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  <w:r w:rsidR="00FE73D5" w:rsidRPr="00074812">
        <w:rPr>
          <w:rFonts w:ascii="Times New Roman" w:hAnsi="Times New Roman" w:cs="Times New Roman"/>
          <w:sz w:val="24"/>
          <w:szCs w:val="24"/>
        </w:rPr>
        <w:t>принимается на неопределенный срок. Изменения и дополнения к Положению принимаются в порядке, предусмотренном п.</w:t>
      </w:r>
      <w:r w:rsidR="005762F4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.1 настоящего Положения.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A5237C">
      <w:pPr>
        <w:pageBreakBefore/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1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380F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r w:rsidR="0003380F" w:rsidRPr="00074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3380F" w:rsidRPr="00074812" w:rsidRDefault="0003380F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(полное наименование образовательной организации)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при оказании логопедической помощи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Программы и/или планы логопедической работы.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Расписание занятий учителей-логопедов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>Индивидуальные карты речевого развития обучающихся, получающих логопедическую помощь</w:t>
      </w:r>
      <w:r w:rsidR="00F24F36" w:rsidRPr="00074812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4.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Журнал учета посещаемости логопедических занятий.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5.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Отчетная документация по результатам логопедической работы                          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A5237C">
      <w:pPr>
        <w:pageBreakBefore/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r w:rsidR="00D02AE3" w:rsidRPr="00074812">
        <w:rPr>
          <w:rFonts w:ascii="Times New Roman" w:hAnsi="Times New Roman" w:cs="Times New Roman"/>
          <w:i/>
          <w:sz w:val="24"/>
          <w:szCs w:val="24"/>
        </w:rPr>
        <w:t xml:space="preserve">Приложение 2 </w:t>
      </w:r>
    </w:p>
    <w:p w:rsidR="00A57406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Р Е Ч Е В А Я   К А Р Т А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 (заполняется на каждого обучающегося, зачисленного на логопедические занятия)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 Фамилия, имя, возраст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 Класс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3. Домашний адрес, телефон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 Дата зачисления на логопедические занятия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5. Успеваемость по русскому (родному) языку и чтению (к моменту обследования)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6. Жалобы учителя или родителя (законных представителей)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7. Заключение психиатра (в случае необходимости)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8. Состояние слуха (в случае необходимости)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9. Данные о ходе развития речи. Анамнез общего и речевого развития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10. Состояние артикуляционного аппарата (строение, подвижность)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11. Общая характеристика речи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12. Уровень сформированности навыков анализа и синтеза звукового состава слова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13. Письмо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14. Чтение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15. Краткая характеристика ребенка по своим наблюдениям и наблюдениям учителя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16. Заключение учителя-логопеда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17. Результаты исправления речи (отмечаются в карте к моменту отчисления обучающегося)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br w:type="page"/>
      </w: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3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</w:tr>
      <w:tr w:rsidR="003F5197" w:rsidRPr="00074812" w:rsidTr="003F5197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(полное </w:t>
            </w:r>
            <w:r w:rsidR="0003380F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образовательной организации)</w:t>
            </w:r>
          </w:p>
        </w:tc>
      </w:tr>
      <w:tr w:rsidR="003F5197" w:rsidRPr="00074812" w:rsidTr="003F5197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="003F5197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директора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3F5197"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="003F5197"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197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 (законного представителя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обучающегося на проведение логопедической диагностики обучающегося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_______________________________________________________________,              ФИО родителя (законного представителя) обучающегося являясь родителем (законным представителем) __________________________________________________________________ __________________________________________________________________ (ФИО, класс/группа, в котором/ой обучается обучающийся, дата рождения) выражаю согласие на проведение логопедической диагностики моего ребенка.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«__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Pr="00074812">
        <w:rPr>
          <w:rFonts w:ascii="Times New Roman" w:hAnsi="Times New Roman" w:cs="Times New Roman"/>
          <w:sz w:val="24"/>
          <w:szCs w:val="24"/>
        </w:rPr>
        <w:t>»_______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="00FA0770" w:rsidRPr="00074812">
        <w:rPr>
          <w:rFonts w:ascii="Times New Roman" w:hAnsi="Times New Roman" w:cs="Times New Roman"/>
          <w:sz w:val="24"/>
          <w:szCs w:val="24"/>
        </w:rPr>
        <w:t>___</w:t>
      </w:r>
      <w:r w:rsidR="003F5197" w:rsidRPr="00074812">
        <w:rPr>
          <w:rFonts w:ascii="Times New Roman" w:hAnsi="Times New Roman" w:cs="Times New Roman"/>
          <w:sz w:val="24"/>
          <w:szCs w:val="24"/>
        </w:rPr>
        <w:t>_</w:t>
      </w:r>
      <w:r w:rsidRPr="00074812">
        <w:rPr>
          <w:rFonts w:ascii="Times New Roman" w:hAnsi="Times New Roman" w:cs="Times New Roman"/>
          <w:sz w:val="24"/>
          <w:szCs w:val="24"/>
        </w:rPr>
        <w:t>__20_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Pr="00074812">
        <w:rPr>
          <w:rFonts w:ascii="Times New Roman" w:hAnsi="Times New Roman" w:cs="Times New Roman"/>
          <w:sz w:val="24"/>
          <w:szCs w:val="24"/>
        </w:rPr>
        <w:t>_г.      ________</w:t>
      </w:r>
      <w:r w:rsidR="003F5197" w:rsidRPr="00074812">
        <w:rPr>
          <w:rFonts w:ascii="Times New Roman" w:hAnsi="Times New Roman" w:cs="Times New Roman"/>
          <w:sz w:val="24"/>
          <w:szCs w:val="24"/>
        </w:rPr>
        <w:t>_____</w:t>
      </w:r>
      <w:r w:rsidRPr="00074812">
        <w:rPr>
          <w:rFonts w:ascii="Times New Roman" w:hAnsi="Times New Roman" w:cs="Times New Roman"/>
          <w:sz w:val="24"/>
          <w:szCs w:val="24"/>
        </w:rPr>
        <w:t xml:space="preserve">_/________________________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A0770" w:rsidRPr="00074812">
        <w:rPr>
          <w:rFonts w:ascii="Times New Roman" w:hAnsi="Times New Roman" w:cs="Times New Roman"/>
          <w:sz w:val="24"/>
          <w:szCs w:val="24"/>
        </w:rPr>
        <w:t xml:space="preserve">     </w:t>
      </w:r>
      <w:r w:rsidRPr="00074812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4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(полное </w:t>
            </w:r>
            <w:r w:rsidR="0003380F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образовательной организации)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 директора)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03380F" w:rsidRPr="000748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 (законного представителя)</w:t>
            </w:r>
          </w:p>
        </w:tc>
      </w:tr>
    </w:tbl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 ФИО родителя (законного представителя) обучающегося  являясь родителем (законным представителем) __________________________  __________________________________________________________________ (ФИО, класс/группа, в котором/ой обучается обучающийся, дата рождения)  прошу организовать для моего ребенка логопедические занятия в соответствии   с   рекомендациями </w:t>
      </w:r>
      <w:r w:rsidR="007023BC" w:rsidRPr="00074812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психолого-медико</w:t>
      </w:r>
      <w:r w:rsidR="00811A9D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педагогической комиссии </w:t>
      </w:r>
      <w:r w:rsidR="007023BC" w:rsidRPr="00074812">
        <w:rPr>
          <w:rFonts w:ascii="Times New Roman" w:hAnsi="Times New Roman" w:cs="Times New Roman"/>
          <w:sz w:val="24"/>
          <w:szCs w:val="24"/>
        </w:rPr>
        <w:t>(указать населенный пункт)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психолого-педагогического консилиума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(нужное подчеркнуть). 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0" w:rsidRPr="00074812" w:rsidRDefault="00FA0770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:rsidR="00FA0770" w:rsidRPr="00074812" w:rsidRDefault="00FA0770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5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Педагогическая характеристика на обучающегося</w:t>
      </w:r>
    </w:p>
    <w:p w:rsidR="00A5237C" w:rsidRPr="00074812" w:rsidRDefault="00A5237C" w:rsidP="00A5237C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74812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330B7D" w:rsidRPr="00074812" w:rsidRDefault="00A5237C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48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2AE3" w:rsidRPr="00074812">
        <w:rPr>
          <w:rFonts w:ascii="Times New Roman" w:hAnsi="Times New Roman" w:cs="Times New Roman"/>
          <w:b/>
          <w:i/>
          <w:sz w:val="24"/>
          <w:szCs w:val="24"/>
        </w:rPr>
        <w:t>(ФИО, дата рождения, группа/класс)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1. Общие сведения: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1.1. Дата поступления в организацию, осуществляющую образовательную деятельность;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1.2. Образовательная программа (полное наименование);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1.3. Особенности организации образования:  –  в группе/классе;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–группа: комбинированной направленности, компенсирующей направленности, общеразвивающая, присмотра и ухода, кратковременного пребывания, и др.);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класс: общеобразовательный, отдельный для обучающихся с ...;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на дому;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в медицинской организации;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в форме семейного образования;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сетевая форма реализации образовательных программ.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1.4. Факты, способные повлиять на поведение и успеваемость обучающегося (в образовательной организации):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переход из одной образовательной организации в другую образовательную организацию (</w:t>
      </w:r>
      <w:r w:rsidRPr="00074812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причины),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перевод в состав другого класса,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смена учителя начальных классов (однократная, повторная),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межличностные конфликты в среде сверстников;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конфликт семьи с </w:t>
      </w:r>
      <w:r w:rsidRPr="0007481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организацией,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обучение на основе индивидуального учебного плана,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обучение на дому,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повторное обучение,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наличие частых, хронических заболеваний или пропусков учебных занятий</w:t>
      </w:r>
      <w:r w:rsidRPr="00074812">
        <w:rPr>
          <w:rFonts w:ascii="Times New Roman" w:hAnsi="Times New Roman" w:cs="Times New Roman"/>
          <w:sz w:val="24"/>
          <w:szCs w:val="24"/>
        </w:rPr>
        <w:t>,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иное (указать)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1.5. Состав семьи (перечислить, с кем проживает обучающийся - родственные отношения и количество детей/взрослых);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1.6. </w:t>
      </w:r>
      <w:r w:rsidR="00FF69F7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рудности, переживаемые в семье.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2. Информация об условиях и результатах образования обучающегося в </w:t>
      </w:r>
      <w:r w:rsidR="0003380F" w:rsidRPr="00074812">
        <w:rPr>
          <w:rFonts w:ascii="Times New Roman" w:hAnsi="Times New Roman" w:cs="Times New Roman"/>
          <w:b/>
          <w:sz w:val="24"/>
          <w:szCs w:val="24"/>
        </w:rPr>
        <w:t>ОО</w:t>
      </w:r>
      <w:r w:rsidRPr="000748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2.1. Динамика освоения программного материала: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учебно-методический комплект, по которому обучается обучающийся (авторы или название);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– 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</w:t>
      </w:r>
      <w:r w:rsidR="00330B7D" w:rsidRPr="00074812">
        <w:rPr>
          <w:rFonts w:ascii="Times New Roman" w:hAnsi="Times New Roman" w:cs="Times New Roman"/>
          <w:sz w:val="24"/>
          <w:szCs w:val="24"/>
        </w:rPr>
        <w:t>;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динамика (фактически отсутствует, крайне незначительна, невысокая, неравномерная).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2.2. Особенности, влияющие на результативность обучения: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мотивация к обучению (фактически не проявляется, недостаточная, нестабильная),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сензитивность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качество деятельности при этом (ухудшается, остается без изменений, другое),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эмоциональная напряженность при необходимости публичного ответа, контрольной работы и пр. (высокая, неравномерная, нестабильная, не выявляется), </w:t>
      </w:r>
    </w:p>
    <w:p w:rsidR="00330B7D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истощаемость (высокая, с очевидным снижением качества деятельности и пр., умеренная, незначительная) и др.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2.3. Отношение семьи к трудностям обучающегося,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обучающимся (занятия с логопедом, дефектологом, психологом, репетиторство).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2.4. Получаемая коррекционно-развивающая, психолого</w:t>
      </w:r>
      <w:r w:rsidR="009C470C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>педагогическая помощь (конкретизировать</w:t>
      </w:r>
      <w:r w:rsidR="009C470C" w:rsidRPr="00074812">
        <w:rPr>
          <w:rFonts w:ascii="Times New Roman" w:hAnsi="Times New Roman" w:cs="Times New Roman"/>
          <w:sz w:val="24"/>
          <w:szCs w:val="24"/>
        </w:rPr>
        <w:t xml:space="preserve">: </w:t>
      </w:r>
      <w:r w:rsidRPr="00074812">
        <w:rPr>
          <w:rFonts w:ascii="Times New Roman" w:hAnsi="Times New Roman" w:cs="Times New Roman"/>
          <w:sz w:val="24"/>
          <w:szCs w:val="24"/>
        </w:rPr>
        <w:t xml:space="preserve">занятия с логопедом, дефектологом, психологом, учителем начальных классов - указать, когда начались/закончились занятия). 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r w:rsidRPr="00074812">
        <w:t>2.5. Характеристики взросления (для подростков, а также обучающихся с девиантным поведением):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5" w:name="100136"/>
      <w:bookmarkStart w:id="6" w:name="100138"/>
      <w:bookmarkEnd w:id="5"/>
      <w:bookmarkEnd w:id="6"/>
      <w:r w:rsidRPr="00074812"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7" w:name="100139"/>
      <w:bookmarkEnd w:id="7"/>
      <w:r w:rsidRPr="00074812">
        <w:t>- характер занятости во внеучебное время (имеет ли круг обязанностей, как относится к их выполнению);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8" w:name="100140"/>
      <w:bookmarkEnd w:id="8"/>
      <w:r w:rsidRPr="00074812">
        <w:t>- отношение к учебе (наличие предпочитаемых предметов, любимых учителей);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9" w:name="100141"/>
      <w:bookmarkEnd w:id="9"/>
      <w:r w:rsidRPr="00074812">
        <w:t>- отношение к педагогическим воздействиям (описать воздействия и реакцию на них);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0" w:name="100142"/>
      <w:bookmarkEnd w:id="10"/>
      <w:r w:rsidRPr="00074812"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1" w:name="100143"/>
      <w:bookmarkEnd w:id="11"/>
      <w:r w:rsidRPr="00074812">
        <w:t>- значимость общения со сверстниками в системе ценностей обучающегося (приоритетная, второстепенная);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2" w:name="100144"/>
      <w:bookmarkEnd w:id="12"/>
      <w:r w:rsidRPr="00074812"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3" w:name="100145"/>
      <w:bookmarkEnd w:id="13"/>
      <w:r w:rsidRPr="00074812"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4" w:name="100146"/>
      <w:bookmarkEnd w:id="14"/>
      <w:r w:rsidRPr="00074812">
        <w:t>- самооценка;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5" w:name="100147"/>
      <w:bookmarkEnd w:id="15"/>
      <w:r w:rsidRPr="00074812">
        <w:t>- принадлежность к молодежной субкультуре(ам);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6" w:name="100148"/>
      <w:bookmarkEnd w:id="16"/>
      <w:r w:rsidRPr="00074812">
        <w:t>- особенности психосексуального развития;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7" w:name="100149"/>
      <w:bookmarkEnd w:id="17"/>
      <w:r w:rsidRPr="00074812">
        <w:t>- религиозные убеждения (не актуализирует, навязывает другим);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8" w:name="100150"/>
      <w:bookmarkEnd w:id="18"/>
      <w:r w:rsidRPr="00074812"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9" w:name="100151"/>
      <w:bookmarkEnd w:id="19"/>
      <w:r w:rsidRPr="00074812">
        <w:t>- жизненные планы и профессиональные намерения.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3. Вывод об имеющихся признаках нарушения устной и (или) письменной речи, являющихся причиной обращения к учителю-логопеду</w:t>
      </w:r>
      <w:r w:rsidR="009C470C" w:rsidRPr="00074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B7D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2AE3" w:rsidRPr="00074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Приложения к характеристике</w:t>
      </w:r>
      <w:r w:rsidR="009C470C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(табель успеваемости, копии рабочих тетрадей, результаты контрольных работ</w:t>
      </w:r>
      <w:r w:rsidR="009C470C" w:rsidRPr="00074812">
        <w:rPr>
          <w:rFonts w:ascii="Times New Roman" w:hAnsi="Times New Roman" w:cs="Times New Roman"/>
          <w:sz w:val="24"/>
          <w:szCs w:val="24"/>
        </w:rPr>
        <w:t>, иное (указать)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6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Рекомендации по оснащению помещений для логопедических занятий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 При оснащении помещений для логопедических занятий с обучающимися, испытывающими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учителя-логопеда рекомендуется оборудовать рабочим местом, канцелярией, офисной оргтехникой.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обучающихся. 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 При оснащении помещений для логопедических занятий с обучающимися,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 </w:t>
      </w:r>
    </w:p>
    <w:p w:rsidR="008331A5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учителя-логопеда рекомендуется оборудовать рабочим местом, канцелярией, офисной оргтехникой. </w:t>
      </w:r>
    </w:p>
    <w:p w:rsidR="00D02AE3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 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</w:t>
      </w:r>
      <w:r w:rsidR="008331A5" w:rsidRPr="00074812">
        <w:rPr>
          <w:rFonts w:ascii="Times New Roman" w:hAnsi="Times New Roman" w:cs="Times New Roman"/>
          <w:sz w:val="24"/>
          <w:szCs w:val="24"/>
        </w:rPr>
        <w:t>чающихся.</w:t>
      </w:r>
    </w:p>
    <w:p w:rsidR="00FE7385" w:rsidRPr="00074812" w:rsidRDefault="00FE738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086" w:rsidRPr="00074812" w:rsidRDefault="00E1108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9F7" w:rsidRPr="00074812" w:rsidRDefault="00FF69F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086" w:rsidRPr="00074812" w:rsidRDefault="00E1108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1086" w:rsidRPr="00074812" w:rsidSect="00C8761B"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C4" w:rsidRDefault="00106BC4" w:rsidP="00BF409D">
      <w:pPr>
        <w:spacing w:after="0" w:line="240" w:lineRule="auto"/>
      </w:pPr>
      <w:r>
        <w:separator/>
      </w:r>
    </w:p>
  </w:endnote>
  <w:endnote w:type="continuationSeparator" w:id="0">
    <w:p w:rsidR="00106BC4" w:rsidRDefault="00106BC4" w:rsidP="00BF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71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2B2975" w:rsidRPr="002B2975" w:rsidRDefault="0075760D">
        <w:pPr>
          <w:pStyle w:val="a9"/>
          <w:jc w:val="right"/>
          <w:rPr>
            <w:rFonts w:ascii="Times New Roman" w:hAnsi="Times New Roman" w:cs="Times New Roman"/>
            <w:i/>
            <w:sz w:val="24"/>
          </w:rPr>
        </w:pPr>
        <w:r w:rsidRPr="002B2975">
          <w:rPr>
            <w:rFonts w:ascii="Times New Roman" w:hAnsi="Times New Roman" w:cs="Times New Roman"/>
            <w:i/>
            <w:sz w:val="24"/>
          </w:rPr>
          <w:fldChar w:fldCharType="begin"/>
        </w:r>
        <w:r w:rsidR="002B2975" w:rsidRPr="002B2975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2B2975">
          <w:rPr>
            <w:rFonts w:ascii="Times New Roman" w:hAnsi="Times New Roman" w:cs="Times New Roman"/>
            <w:i/>
            <w:sz w:val="24"/>
          </w:rPr>
          <w:fldChar w:fldCharType="separate"/>
        </w:r>
        <w:r w:rsidR="00786AA6">
          <w:rPr>
            <w:rFonts w:ascii="Times New Roman" w:hAnsi="Times New Roman" w:cs="Times New Roman"/>
            <w:i/>
            <w:noProof/>
            <w:sz w:val="24"/>
          </w:rPr>
          <w:t>13</w:t>
        </w:r>
        <w:r w:rsidRPr="002B2975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2B2975" w:rsidRDefault="002B29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C4" w:rsidRDefault="00106BC4" w:rsidP="00BF409D">
      <w:pPr>
        <w:spacing w:after="0" w:line="240" w:lineRule="auto"/>
      </w:pPr>
      <w:r>
        <w:separator/>
      </w:r>
    </w:p>
  </w:footnote>
  <w:footnote w:type="continuationSeparator" w:id="0">
    <w:p w:rsidR="00106BC4" w:rsidRDefault="00106BC4" w:rsidP="00BF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CFC"/>
    <w:multiLevelType w:val="hybridMultilevel"/>
    <w:tmpl w:val="249E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6CF"/>
    <w:multiLevelType w:val="hybridMultilevel"/>
    <w:tmpl w:val="6CECF924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E3E98"/>
    <w:multiLevelType w:val="hybridMultilevel"/>
    <w:tmpl w:val="11D6AB0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7F83"/>
    <w:multiLevelType w:val="hybridMultilevel"/>
    <w:tmpl w:val="463610F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C4E61"/>
    <w:multiLevelType w:val="hybridMultilevel"/>
    <w:tmpl w:val="4D9E1E5A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32077"/>
    <w:multiLevelType w:val="hybridMultilevel"/>
    <w:tmpl w:val="7D2A4712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84B7B"/>
    <w:multiLevelType w:val="hybridMultilevel"/>
    <w:tmpl w:val="C1C4FC62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E327C"/>
    <w:multiLevelType w:val="hybridMultilevel"/>
    <w:tmpl w:val="F3E0708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28A"/>
    <w:rsid w:val="00006309"/>
    <w:rsid w:val="0003380F"/>
    <w:rsid w:val="00074812"/>
    <w:rsid w:val="000D5741"/>
    <w:rsid w:val="000F6171"/>
    <w:rsid w:val="000F633E"/>
    <w:rsid w:val="00106BC4"/>
    <w:rsid w:val="00107AFB"/>
    <w:rsid w:val="00140752"/>
    <w:rsid w:val="00191995"/>
    <w:rsid w:val="001C2C77"/>
    <w:rsid w:val="001F0862"/>
    <w:rsid w:val="002B1C11"/>
    <w:rsid w:val="002B2975"/>
    <w:rsid w:val="002E5728"/>
    <w:rsid w:val="00330B7D"/>
    <w:rsid w:val="003430FE"/>
    <w:rsid w:val="003805F9"/>
    <w:rsid w:val="00387575"/>
    <w:rsid w:val="003B1B47"/>
    <w:rsid w:val="003B233C"/>
    <w:rsid w:val="003F5197"/>
    <w:rsid w:val="00452307"/>
    <w:rsid w:val="00460140"/>
    <w:rsid w:val="00460CC6"/>
    <w:rsid w:val="0047326C"/>
    <w:rsid w:val="004A19AA"/>
    <w:rsid w:val="004A3F6B"/>
    <w:rsid w:val="004C166E"/>
    <w:rsid w:val="004C4DEF"/>
    <w:rsid w:val="00525767"/>
    <w:rsid w:val="0053596A"/>
    <w:rsid w:val="005762F4"/>
    <w:rsid w:val="005B4640"/>
    <w:rsid w:val="005C79EE"/>
    <w:rsid w:val="006103E1"/>
    <w:rsid w:val="006A40E2"/>
    <w:rsid w:val="006D0F4D"/>
    <w:rsid w:val="006F4735"/>
    <w:rsid w:val="007023BC"/>
    <w:rsid w:val="00702F63"/>
    <w:rsid w:val="0075760D"/>
    <w:rsid w:val="00764903"/>
    <w:rsid w:val="00786AA6"/>
    <w:rsid w:val="007C59EC"/>
    <w:rsid w:val="00811A9D"/>
    <w:rsid w:val="00824BBC"/>
    <w:rsid w:val="008331A5"/>
    <w:rsid w:val="0086267F"/>
    <w:rsid w:val="008641F6"/>
    <w:rsid w:val="008C2BC9"/>
    <w:rsid w:val="008F2AE4"/>
    <w:rsid w:val="00910C9D"/>
    <w:rsid w:val="00982C7B"/>
    <w:rsid w:val="009B73B1"/>
    <w:rsid w:val="009C14E9"/>
    <w:rsid w:val="009C3B16"/>
    <w:rsid w:val="009C470C"/>
    <w:rsid w:val="009E217D"/>
    <w:rsid w:val="009E287B"/>
    <w:rsid w:val="00A01682"/>
    <w:rsid w:val="00A025B8"/>
    <w:rsid w:val="00A5237C"/>
    <w:rsid w:val="00A57406"/>
    <w:rsid w:val="00A853C4"/>
    <w:rsid w:val="00A91AA9"/>
    <w:rsid w:val="00A963C2"/>
    <w:rsid w:val="00AC3C27"/>
    <w:rsid w:val="00B152CA"/>
    <w:rsid w:val="00B350B3"/>
    <w:rsid w:val="00B3528A"/>
    <w:rsid w:val="00B521FB"/>
    <w:rsid w:val="00B73C31"/>
    <w:rsid w:val="00BB5A9B"/>
    <w:rsid w:val="00BC30BD"/>
    <w:rsid w:val="00BC7C74"/>
    <w:rsid w:val="00BF409D"/>
    <w:rsid w:val="00BF5647"/>
    <w:rsid w:val="00C8761B"/>
    <w:rsid w:val="00C93720"/>
    <w:rsid w:val="00CB052D"/>
    <w:rsid w:val="00CD3D47"/>
    <w:rsid w:val="00CE5162"/>
    <w:rsid w:val="00D02AE3"/>
    <w:rsid w:val="00D5609D"/>
    <w:rsid w:val="00E11086"/>
    <w:rsid w:val="00E1153D"/>
    <w:rsid w:val="00E351D3"/>
    <w:rsid w:val="00E410D7"/>
    <w:rsid w:val="00E62DD5"/>
    <w:rsid w:val="00E73D9F"/>
    <w:rsid w:val="00E765FF"/>
    <w:rsid w:val="00EA16B5"/>
    <w:rsid w:val="00EA1EEF"/>
    <w:rsid w:val="00EA4524"/>
    <w:rsid w:val="00EC3829"/>
    <w:rsid w:val="00EE1952"/>
    <w:rsid w:val="00F02CFB"/>
    <w:rsid w:val="00F21221"/>
    <w:rsid w:val="00F24F36"/>
    <w:rsid w:val="00F36E63"/>
    <w:rsid w:val="00F47CED"/>
    <w:rsid w:val="00F56794"/>
    <w:rsid w:val="00F603AC"/>
    <w:rsid w:val="00F6267E"/>
    <w:rsid w:val="00F71F93"/>
    <w:rsid w:val="00F72BCC"/>
    <w:rsid w:val="00F91424"/>
    <w:rsid w:val="00FA0770"/>
    <w:rsid w:val="00FD2961"/>
    <w:rsid w:val="00FE7385"/>
    <w:rsid w:val="00FE73D5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09719-BC94-4B3C-8EE1-7059E161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757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25767"/>
    <w:rPr>
      <w:b/>
      <w:bCs/>
    </w:rPr>
  </w:style>
  <w:style w:type="table" w:styleId="a6">
    <w:name w:val="Table Grid"/>
    <w:basedOn w:val="a1"/>
    <w:uiPriority w:val="59"/>
    <w:rsid w:val="00CD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409D"/>
  </w:style>
  <w:style w:type="paragraph" w:styleId="a9">
    <w:name w:val="footer"/>
    <w:basedOn w:val="a"/>
    <w:link w:val="aa"/>
    <w:uiPriority w:val="99"/>
    <w:unhideWhenUsed/>
    <w:rsid w:val="00B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09D"/>
  </w:style>
  <w:style w:type="paragraph" w:customStyle="1" w:styleId="pcenter">
    <w:name w:val="pcenter"/>
    <w:basedOn w:val="a"/>
    <w:rsid w:val="0010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2B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FE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E73D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762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762F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762F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62F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62F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762F4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57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6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94D62-162E-41EA-A19B-C3895CBE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Журавлева И.Е.</cp:lastModifiedBy>
  <cp:revision>12</cp:revision>
  <dcterms:created xsi:type="dcterms:W3CDTF">2023-06-02T10:22:00Z</dcterms:created>
  <dcterms:modified xsi:type="dcterms:W3CDTF">2023-08-01T12:48:00Z</dcterms:modified>
</cp:coreProperties>
</file>