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8"/>
      </w:tblGrid>
      <w:tr w:rsidR="003E6EF0" w:rsidRPr="0082413B" w:rsidTr="003E6EF0">
        <w:tc>
          <w:tcPr>
            <w:tcW w:w="5495" w:type="dxa"/>
          </w:tcPr>
          <w:p w:rsidR="003E6EF0" w:rsidRPr="0082413B" w:rsidRDefault="003E6EF0" w:rsidP="008C1A53">
            <w:pPr>
              <w:spacing w:line="276" w:lineRule="auto"/>
              <w:rPr>
                <w:rFonts w:ascii="Times New Roman" w:hAnsi="Times New Roman" w:cs="Times New Roman"/>
                <w:sz w:val="24"/>
                <w:szCs w:val="24"/>
              </w:rPr>
            </w:pPr>
            <w:r w:rsidRPr="0082413B">
              <w:rPr>
                <w:rFonts w:ascii="Times New Roman" w:hAnsi="Times New Roman" w:cs="Times New Roman"/>
                <w:sz w:val="24"/>
                <w:szCs w:val="24"/>
              </w:rPr>
              <w:t xml:space="preserve">Принято </w:t>
            </w:r>
          </w:p>
          <w:p w:rsidR="003E6EF0" w:rsidRPr="0082413B" w:rsidRDefault="003E6EF0" w:rsidP="008C1A53">
            <w:pPr>
              <w:spacing w:line="276" w:lineRule="auto"/>
              <w:rPr>
                <w:rFonts w:ascii="Times New Roman" w:hAnsi="Times New Roman" w:cs="Times New Roman"/>
                <w:sz w:val="24"/>
                <w:szCs w:val="24"/>
              </w:rPr>
            </w:pPr>
            <w:r w:rsidRPr="0082413B">
              <w:rPr>
                <w:rFonts w:ascii="Times New Roman" w:hAnsi="Times New Roman" w:cs="Times New Roman"/>
                <w:sz w:val="24"/>
                <w:szCs w:val="24"/>
              </w:rPr>
              <w:t xml:space="preserve">на </w:t>
            </w:r>
            <w:r w:rsidRPr="0082413B">
              <w:rPr>
                <w:rFonts w:ascii="Times New Roman" w:hAnsi="Times New Roman" w:cs="Times New Roman"/>
                <w:i/>
                <w:sz w:val="24"/>
                <w:szCs w:val="24"/>
              </w:rPr>
              <w:t>Педагогическом совете</w:t>
            </w:r>
          </w:p>
          <w:p w:rsidR="003E6EF0" w:rsidRPr="0082413B" w:rsidRDefault="003E6EF0" w:rsidP="008C1A53">
            <w:pPr>
              <w:spacing w:line="276" w:lineRule="auto"/>
              <w:rPr>
                <w:rFonts w:ascii="Times New Roman" w:hAnsi="Times New Roman" w:cs="Times New Roman"/>
                <w:i/>
                <w:sz w:val="24"/>
                <w:szCs w:val="24"/>
              </w:rPr>
            </w:pPr>
            <w:r w:rsidRPr="0082413B">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3E6EF0" w:rsidRPr="0082413B" w:rsidRDefault="003E6EF0" w:rsidP="008C1A53">
            <w:pPr>
              <w:spacing w:line="276" w:lineRule="auto"/>
              <w:rPr>
                <w:rFonts w:ascii="Times New Roman" w:hAnsi="Times New Roman" w:cs="Times New Roman"/>
                <w:i/>
                <w:sz w:val="24"/>
                <w:szCs w:val="24"/>
              </w:rPr>
            </w:pPr>
            <w:r w:rsidRPr="0082413B">
              <w:rPr>
                <w:rFonts w:ascii="Times New Roman" w:hAnsi="Times New Roman" w:cs="Times New Roman"/>
                <w:i/>
                <w:sz w:val="24"/>
                <w:szCs w:val="24"/>
              </w:rPr>
              <w:t>Протокол № ___ от «_____» __________ г.</w:t>
            </w:r>
          </w:p>
          <w:p w:rsidR="003E6EF0" w:rsidRPr="0082413B" w:rsidRDefault="003E6EF0" w:rsidP="008C1A53">
            <w:pPr>
              <w:spacing w:line="276" w:lineRule="auto"/>
              <w:rPr>
                <w:rFonts w:ascii="Times New Roman" w:hAnsi="Times New Roman" w:cs="Times New Roman"/>
                <w:i/>
                <w:sz w:val="24"/>
                <w:szCs w:val="24"/>
              </w:rPr>
            </w:pPr>
            <w:r w:rsidRPr="0082413B">
              <w:rPr>
                <w:rFonts w:ascii="Times New Roman" w:hAnsi="Times New Roman" w:cs="Times New Roman"/>
                <w:i/>
                <w:sz w:val="24"/>
                <w:szCs w:val="24"/>
              </w:rPr>
              <w:t xml:space="preserve">                                       число, месяц, год </w:t>
            </w:r>
          </w:p>
          <w:p w:rsidR="003E6EF0" w:rsidRPr="0082413B" w:rsidRDefault="003E6EF0" w:rsidP="008C1A53">
            <w:pPr>
              <w:spacing w:line="276" w:lineRule="auto"/>
              <w:rPr>
                <w:rFonts w:ascii="Times New Roman" w:hAnsi="Times New Roman" w:cs="Times New Roman"/>
                <w:sz w:val="24"/>
                <w:szCs w:val="24"/>
              </w:rPr>
            </w:pPr>
          </w:p>
        </w:tc>
        <w:tc>
          <w:tcPr>
            <w:tcW w:w="4678" w:type="dxa"/>
          </w:tcPr>
          <w:p w:rsidR="003E6EF0" w:rsidRPr="0082413B" w:rsidRDefault="003E6EF0" w:rsidP="008C1A53">
            <w:pPr>
              <w:spacing w:line="276" w:lineRule="auto"/>
              <w:rPr>
                <w:rFonts w:ascii="Times New Roman" w:hAnsi="Times New Roman" w:cs="Times New Roman"/>
                <w:sz w:val="24"/>
                <w:szCs w:val="24"/>
              </w:rPr>
            </w:pPr>
            <w:r w:rsidRPr="0082413B">
              <w:rPr>
                <w:rFonts w:ascii="Times New Roman" w:hAnsi="Times New Roman" w:cs="Times New Roman"/>
                <w:sz w:val="24"/>
                <w:szCs w:val="24"/>
              </w:rPr>
              <w:t>«Утверждаю»</w:t>
            </w:r>
          </w:p>
          <w:p w:rsidR="003E6EF0" w:rsidRPr="0082413B" w:rsidRDefault="003E6EF0" w:rsidP="008C1A53">
            <w:pPr>
              <w:spacing w:line="276" w:lineRule="auto"/>
              <w:rPr>
                <w:rFonts w:ascii="Times New Roman" w:hAnsi="Times New Roman" w:cs="Times New Roman"/>
                <w:sz w:val="24"/>
                <w:szCs w:val="24"/>
              </w:rPr>
            </w:pPr>
            <w:r w:rsidRPr="0082413B">
              <w:rPr>
                <w:rFonts w:ascii="Times New Roman" w:hAnsi="Times New Roman" w:cs="Times New Roman"/>
                <w:sz w:val="24"/>
                <w:szCs w:val="24"/>
              </w:rPr>
              <w:t>Директор (</w:t>
            </w:r>
            <w:r w:rsidRPr="0082413B">
              <w:rPr>
                <w:rFonts w:ascii="Times New Roman" w:hAnsi="Times New Roman" w:cs="Times New Roman"/>
                <w:i/>
                <w:sz w:val="24"/>
                <w:szCs w:val="24"/>
              </w:rPr>
              <w:t>руководитель</w:t>
            </w:r>
            <w:r w:rsidRPr="0082413B">
              <w:rPr>
                <w:rFonts w:ascii="Times New Roman" w:hAnsi="Times New Roman" w:cs="Times New Roman"/>
                <w:sz w:val="24"/>
                <w:szCs w:val="24"/>
              </w:rPr>
              <w:t>)</w:t>
            </w:r>
          </w:p>
          <w:p w:rsidR="003E6EF0" w:rsidRPr="0082413B" w:rsidRDefault="003E6EF0" w:rsidP="008C1A53">
            <w:pPr>
              <w:spacing w:line="276" w:lineRule="auto"/>
              <w:rPr>
                <w:rFonts w:ascii="Times New Roman" w:hAnsi="Times New Roman" w:cs="Times New Roman"/>
                <w:i/>
                <w:sz w:val="24"/>
                <w:szCs w:val="24"/>
              </w:rPr>
            </w:pPr>
            <w:r w:rsidRPr="0082413B">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3E6EF0" w:rsidRPr="0082413B" w:rsidRDefault="003E6EF0" w:rsidP="008C1A53">
            <w:pPr>
              <w:spacing w:line="276" w:lineRule="auto"/>
              <w:rPr>
                <w:rFonts w:ascii="Times New Roman" w:hAnsi="Times New Roman" w:cs="Times New Roman"/>
                <w:i/>
                <w:sz w:val="24"/>
                <w:szCs w:val="24"/>
              </w:rPr>
            </w:pPr>
            <w:r w:rsidRPr="0082413B">
              <w:rPr>
                <w:rFonts w:ascii="Times New Roman" w:hAnsi="Times New Roman" w:cs="Times New Roman"/>
                <w:i/>
                <w:sz w:val="24"/>
                <w:szCs w:val="24"/>
              </w:rPr>
              <w:t>Фамилия, имя, отчество</w:t>
            </w:r>
          </w:p>
          <w:p w:rsidR="003E6EF0" w:rsidRPr="0082413B" w:rsidRDefault="00AF3E03" w:rsidP="008C1A53">
            <w:pPr>
              <w:spacing w:line="276" w:lineRule="auto"/>
              <w:rPr>
                <w:rFonts w:ascii="Times New Roman" w:hAnsi="Times New Roman" w:cs="Times New Roman"/>
                <w:i/>
                <w:sz w:val="24"/>
                <w:szCs w:val="24"/>
              </w:rPr>
            </w:pPr>
            <w:r w:rsidRPr="0082413B">
              <w:rPr>
                <w:rFonts w:ascii="Times New Roman" w:hAnsi="Times New Roman" w:cs="Times New Roman"/>
                <w:i/>
                <w:sz w:val="24"/>
                <w:szCs w:val="24"/>
              </w:rPr>
              <w:t>Приказ №</w:t>
            </w:r>
            <w:r w:rsidR="003E6EF0" w:rsidRPr="0082413B">
              <w:rPr>
                <w:rFonts w:ascii="Times New Roman" w:hAnsi="Times New Roman" w:cs="Times New Roman"/>
                <w:i/>
                <w:sz w:val="24"/>
                <w:szCs w:val="24"/>
              </w:rPr>
              <w:t xml:space="preserve"> ___ от «_____» __________ г.</w:t>
            </w:r>
          </w:p>
          <w:p w:rsidR="003E6EF0" w:rsidRPr="0082413B" w:rsidRDefault="003E6EF0" w:rsidP="008C1A53">
            <w:pPr>
              <w:spacing w:line="276" w:lineRule="auto"/>
              <w:rPr>
                <w:rFonts w:ascii="Times New Roman" w:hAnsi="Times New Roman" w:cs="Times New Roman"/>
                <w:i/>
                <w:sz w:val="24"/>
                <w:szCs w:val="24"/>
              </w:rPr>
            </w:pPr>
            <w:r w:rsidRPr="0082413B">
              <w:rPr>
                <w:rFonts w:ascii="Times New Roman" w:hAnsi="Times New Roman" w:cs="Times New Roman"/>
                <w:i/>
                <w:sz w:val="24"/>
                <w:szCs w:val="24"/>
              </w:rPr>
              <w:t xml:space="preserve">                                    число, месяц, год </w:t>
            </w:r>
            <w:r w:rsidRPr="0082413B">
              <w:rPr>
                <w:rFonts w:ascii="Times New Roman" w:hAnsi="Times New Roman" w:cs="Times New Roman"/>
                <w:sz w:val="24"/>
                <w:szCs w:val="24"/>
              </w:rPr>
              <w:t xml:space="preserve"> </w:t>
            </w:r>
          </w:p>
        </w:tc>
      </w:tr>
    </w:tbl>
    <w:p w:rsidR="005A62F3" w:rsidRPr="0082413B" w:rsidRDefault="005A62F3" w:rsidP="006124E9">
      <w:pPr>
        <w:widowControl w:val="0"/>
        <w:shd w:val="clear" w:color="auto" w:fill="FFFFFF"/>
        <w:spacing w:after="0" w:line="276" w:lineRule="auto"/>
        <w:ind w:firstLine="720"/>
        <w:jc w:val="center"/>
        <w:rPr>
          <w:rFonts w:ascii="Times New Roman" w:hAnsi="Times New Roman" w:cs="Times New Roman"/>
          <w:b/>
          <w:bCs/>
          <w:kern w:val="0"/>
          <w:sz w:val="24"/>
          <w:szCs w:val="24"/>
        </w:rPr>
      </w:pPr>
    </w:p>
    <w:p w:rsidR="005A62F3" w:rsidRPr="0082413B" w:rsidRDefault="003E6EF0" w:rsidP="006124E9">
      <w:pPr>
        <w:widowControl w:val="0"/>
        <w:shd w:val="clear" w:color="auto" w:fill="FFFFFF"/>
        <w:spacing w:after="0" w:line="276" w:lineRule="auto"/>
        <w:jc w:val="center"/>
        <w:rPr>
          <w:rFonts w:ascii="Times New Roman" w:hAnsi="Times New Roman" w:cs="Times New Roman"/>
          <w:b/>
          <w:bCs/>
          <w:sz w:val="24"/>
          <w:szCs w:val="24"/>
        </w:rPr>
      </w:pPr>
      <w:r w:rsidRPr="0082413B">
        <w:rPr>
          <w:rFonts w:ascii="Times New Roman" w:hAnsi="Times New Roman" w:cs="Times New Roman"/>
          <w:b/>
          <w:bCs/>
          <w:sz w:val="24"/>
          <w:szCs w:val="24"/>
        </w:rPr>
        <w:t xml:space="preserve">5. </w:t>
      </w:r>
      <w:r w:rsidR="005A62F3" w:rsidRPr="0082413B">
        <w:rPr>
          <w:rFonts w:ascii="Times New Roman" w:hAnsi="Times New Roman" w:cs="Times New Roman"/>
          <w:b/>
          <w:bCs/>
          <w:sz w:val="24"/>
          <w:szCs w:val="24"/>
        </w:rPr>
        <w:t xml:space="preserve">Правила приема обучающихся в </w:t>
      </w:r>
      <w:r w:rsidR="003359F2" w:rsidRPr="0082413B">
        <w:rPr>
          <w:rFonts w:ascii="Times New Roman" w:hAnsi="Times New Roman" w:cs="Times New Roman"/>
          <w:b/>
          <w:bCs/>
          <w:sz w:val="24"/>
          <w:szCs w:val="24"/>
        </w:rPr>
        <w:t>образовательную организацию</w:t>
      </w:r>
      <w:r w:rsidR="005A62F3" w:rsidRPr="0082413B">
        <w:rPr>
          <w:rFonts w:ascii="Times New Roman" w:hAnsi="Times New Roman" w:cs="Times New Roman"/>
          <w:b/>
          <w:bCs/>
          <w:sz w:val="24"/>
          <w:szCs w:val="24"/>
        </w:rPr>
        <w:t xml:space="preserve">, включая (отдельно) прием на обучение по дополнительным образовательным программам </w:t>
      </w:r>
    </w:p>
    <w:p w:rsidR="007C622B" w:rsidRPr="0082413B" w:rsidRDefault="007C622B" w:rsidP="006124E9">
      <w:pPr>
        <w:widowControl w:val="0"/>
        <w:shd w:val="clear" w:color="auto" w:fill="FFFFFF"/>
        <w:spacing w:after="0" w:line="276" w:lineRule="auto"/>
        <w:ind w:firstLine="720"/>
        <w:jc w:val="center"/>
        <w:rPr>
          <w:rFonts w:ascii="Times New Roman" w:hAnsi="Times New Roman" w:cs="Times New Roman"/>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1. Общие положения</w:t>
      </w:r>
    </w:p>
    <w:p w:rsidR="00AF3E03"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1.1. Настоящие правила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ма</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обучающихся в </w:t>
      </w:r>
      <w:r w:rsidR="003359F2" w:rsidRPr="0082413B">
        <w:rPr>
          <w:rFonts w:ascii="Times New Roman" w:hAnsi="Times New Roman" w:cs="Times New Roman"/>
          <w:bCs/>
          <w:kern w:val="0"/>
          <w:sz w:val="24"/>
          <w:szCs w:val="24"/>
        </w:rPr>
        <w:t>образовательную организацию</w:t>
      </w:r>
      <w:r w:rsidR="005A62F3" w:rsidRPr="0082413B">
        <w:rPr>
          <w:rFonts w:ascii="Times New Roman" w:hAnsi="Times New Roman" w:cs="Times New Roman"/>
          <w:kern w:val="0"/>
          <w:sz w:val="24"/>
          <w:szCs w:val="24"/>
        </w:rPr>
        <w:t>, включая (отдельно) прием на обучение по дополнительным образовательным программам</w:t>
      </w:r>
      <w:r w:rsidR="002C4DCD" w:rsidRPr="0082413B">
        <w:rPr>
          <w:rFonts w:ascii="Times New Roman" w:hAnsi="Times New Roman" w:cs="Times New Roman"/>
          <w:b/>
          <w:bCs/>
          <w:kern w:val="0"/>
          <w:sz w:val="24"/>
          <w:szCs w:val="24"/>
        </w:rPr>
        <w:t xml:space="preserve"> </w:t>
      </w:r>
      <w:r w:rsidR="005A62F3" w:rsidRPr="0082413B">
        <w:rPr>
          <w:rFonts w:ascii="Times New Roman" w:hAnsi="Times New Roman" w:cs="Times New Roman"/>
          <w:kern w:val="0"/>
          <w:sz w:val="24"/>
          <w:szCs w:val="24"/>
        </w:rPr>
        <w:t>(далее – Правила) разработаны в</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соответствии в соответствии с</w:t>
      </w:r>
      <w:r w:rsidR="002C4DCD" w:rsidRPr="0082413B">
        <w:rPr>
          <w:rFonts w:ascii="Times New Roman" w:hAnsi="Times New Roman" w:cs="Times New Roman"/>
          <w:kern w:val="0"/>
          <w:sz w:val="24"/>
          <w:szCs w:val="24"/>
        </w:rPr>
        <w:t xml:space="preserve"> </w:t>
      </w:r>
      <w:r w:rsidR="0086300A">
        <w:rPr>
          <w:rFonts w:ascii="Times New Roman" w:hAnsi="Times New Roman" w:cs="Times New Roman"/>
          <w:kern w:val="0"/>
          <w:sz w:val="24"/>
          <w:szCs w:val="24"/>
        </w:rPr>
        <w:t xml:space="preserve">п. </w:t>
      </w:r>
      <w:r w:rsidR="002C4DCD" w:rsidRPr="0082413B">
        <w:rPr>
          <w:rFonts w:ascii="Times New Roman" w:hAnsi="Times New Roman" w:cs="Times New Roman"/>
          <w:sz w:val="24"/>
          <w:szCs w:val="24"/>
        </w:rPr>
        <w:t>8 ч. 3 ст. 28, ч. 2 ст. 30, ст. 53, ч. 9 ст. 55, ч. 5 ст. 55, ст. 67</w:t>
      </w:r>
      <w:r w:rsidR="005A62F3" w:rsidRPr="0082413B">
        <w:rPr>
          <w:rFonts w:ascii="Times New Roman" w:hAnsi="Times New Roman" w:cs="Times New Roman"/>
          <w:kern w:val="0"/>
          <w:sz w:val="24"/>
          <w:szCs w:val="24"/>
        </w:rPr>
        <w:t xml:space="preserve"> Федерального закона от 29 декабря 2012 г. № 273-ФЗ "Об образовании в Российской Федераци</w:t>
      </w:r>
      <w:r w:rsidR="005A62F3" w:rsidRPr="00AF3E03">
        <w:rPr>
          <w:rFonts w:ascii="Times New Roman" w:hAnsi="Times New Roman" w:cs="Times New Roman"/>
          <w:kern w:val="0"/>
          <w:sz w:val="24"/>
          <w:szCs w:val="24"/>
        </w:rPr>
        <w:t>и",</w:t>
      </w:r>
      <w:r w:rsidR="00961F7D" w:rsidRPr="00961F7D">
        <w:t xml:space="preserve"> </w:t>
      </w:r>
      <w:r w:rsidR="00961F7D" w:rsidRPr="00961F7D">
        <w:rPr>
          <w:rFonts w:ascii="Times New Roman" w:hAnsi="Times New Roman" w:cs="Times New Roman"/>
          <w:kern w:val="0"/>
          <w:sz w:val="24"/>
          <w:szCs w:val="24"/>
        </w:rPr>
        <w:t>Приказ</w:t>
      </w:r>
      <w:r w:rsidR="00961F7D">
        <w:rPr>
          <w:rFonts w:ascii="Times New Roman" w:hAnsi="Times New Roman" w:cs="Times New Roman"/>
          <w:kern w:val="0"/>
          <w:sz w:val="24"/>
          <w:szCs w:val="24"/>
        </w:rPr>
        <w:t xml:space="preserve">ом </w:t>
      </w:r>
      <w:r w:rsidR="00961F7D" w:rsidRPr="00961F7D">
        <w:rPr>
          <w:rFonts w:ascii="Times New Roman" w:hAnsi="Times New Roman" w:cs="Times New Roman"/>
          <w:kern w:val="0"/>
          <w:sz w:val="24"/>
          <w:szCs w:val="24"/>
        </w:rPr>
        <w:t xml:space="preserve"> Минпросвещ</w:t>
      </w:r>
      <w:r w:rsidR="00961F7D">
        <w:rPr>
          <w:rFonts w:ascii="Times New Roman" w:hAnsi="Times New Roman" w:cs="Times New Roman"/>
          <w:kern w:val="0"/>
          <w:sz w:val="24"/>
          <w:szCs w:val="24"/>
        </w:rPr>
        <w:t xml:space="preserve">ения России от 02.09.2020 N 458 </w:t>
      </w:r>
      <w:r w:rsidR="00961F7D" w:rsidRPr="00961F7D">
        <w:rPr>
          <w:rFonts w:ascii="Times New Roman" w:hAnsi="Times New Roman" w:cs="Times New Roman"/>
          <w:kern w:val="0"/>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r w:rsidR="00961F7D">
        <w:rPr>
          <w:rFonts w:ascii="Times New Roman" w:hAnsi="Times New Roman" w:cs="Times New Roman"/>
          <w:kern w:val="0"/>
          <w:sz w:val="24"/>
          <w:szCs w:val="24"/>
        </w:rPr>
        <w:t>.</w:t>
      </w:r>
      <w:r w:rsidR="00961F7D" w:rsidRPr="00961F7D">
        <w:rPr>
          <w:rFonts w:ascii="Times New Roman" w:hAnsi="Times New Roman" w:cs="Times New Roman"/>
          <w:kern w:val="0"/>
          <w:sz w:val="24"/>
          <w:szCs w:val="24"/>
        </w:rPr>
        <w:t xml:space="preserve"> </w:t>
      </w:r>
    </w:p>
    <w:p w:rsidR="005A62F3" w:rsidRPr="0082413B"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1.2. Целью Правил является регламентация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ма </w:t>
      </w:r>
      <w:r w:rsidR="00BF6C69" w:rsidRPr="0082413B">
        <w:rPr>
          <w:rFonts w:ascii="Times New Roman" w:hAnsi="Times New Roman" w:cs="Times New Roman"/>
          <w:kern w:val="0"/>
          <w:sz w:val="24"/>
          <w:szCs w:val="24"/>
        </w:rPr>
        <w:t>обучающихся</w:t>
      </w:r>
      <w:r w:rsidR="005A62F3" w:rsidRPr="0082413B">
        <w:rPr>
          <w:rFonts w:ascii="Times New Roman" w:hAnsi="Times New Roman" w:cs="Times New Roman"/>
          <w:kern w:val="0"/>
          <w:sz w:val="24"/>
          <w:szCs w:val="24"/>
        </w:rPr>
        <w:t xml:space="preserve"> в </w:t>
      </w:r>
      <w:r w:rsidR="002C4DCD" w:rsidRPr="0082413B">
        <w:rPr>
          <w:rFonts w:ascii="Times New Roman" w:hAnsi="Times New Roman" w:cs="Times New Roman"/>
          <w:kern w:val="0"/>
          <w:sz w:val="24"/>
          <w:szCs w:val="24"/>
        </w:rPr>
        <w:t>___________________________________</w:t>
      </w:r>
      <w:r w:rsidR="005A62F3" w:rsidRPr="0082413B">
        <w:rPr>
          <w:rFonts w:ascii="Times New Roman" w:hAnsi="Times New Roman" w:cs="Times New Roman"/>
          <w:kern w:val="0"/>
          <w:sz w:val="24"/>
          <w:szCs w:val="24"/>
        </w:rPr>
        <w:t xml:space="preserve"> </w:t>
      </w:r>
      <w:r w:rsidR="005A62F3" w:rsidRPr="0082413B">
        <w:rPr>
          <w:rFonts w:ascii="Times New Roman" w:hAnsi="Times New Roman" w:cs="Times New Roman"/>
          <w:i/>
          <w:kern w:val="0"/>
          <w:sz w:val="24"/>
          <w:szCs w:val="24"/>
        </w:rPr>
        <w:t>(далее – Школа),</w:t>
      </w:r>
      <w:r w:rsidR="005A62F3" w:rsidRPr="0082413B">
        <w:rPr>
          <w:rFonts w:ascii="Times New Roman" w:hAnsi="Times New Roman" w:cs="Times New Roman"/>
          <w:kern w:val="0"/>
          <w:sz w:val="24"/>
          <w:szCs w:val="24"/>
        </w:rPr>
        <w:t xml:space="preserve"> проживающих на территории, за которой закреплена Школа (далее – закрепл</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нная территория),</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и имеющих право на получение общего образования, в том числе по адаптированным общеобразовательным программам.</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1.3. Прием иностранных граждан и лиц без гражданства, в т.ч.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бюджета </w:t>
      </w:r>
      <w:r w:rsidR="002C4DCD" w:rsidRPr="0082413B">
        <w:rPr>
          <w:rFonts w:ascii="Times New Roman" w:hAnsi="Times New Roman" w:cs="Times New Roman"/>
          <w:kern w:val="0"/>
          <w:sz w:val="24"/>
          <w:szCs w:val="24"/>
        </w:rPr>
        <w:t>_____________</w:t>
      </w:r>
      <w:r w:rsidR="00536F37" w:rsidRPr="0082413B">
        <w:rPr>
          <w:rFonts w:ascii="Times New Roman" w:hAnsi="Times New Roman" w:cs="Times New Roman"/>
          <w:kern w:val="0"/>
          <w:sz w:val="24"/>
          <w:szCs w:val="24"/>
        </w:rPr>
        <w:t>_______</w:t>
      </w:r>
      <w:r w:rsidR="00603547" w:rsidRPr="0082413B">
        <w:rPr>
          <w:rFonts w:ascii="Times New Roman" w:hAnsi="Times New Roman" w:cs="Times New Roman"/>
          <w:kern w:val="0"/>
          <w:sz w:val="24"/>
          <w:szCs w:val="24"/>
        </w:rPr>
        <w:t>_____</w:t>
      </w:r>
      <w:r w:rsidR="002C4DCD" w:rsidRPr="0082413B">
        <w:rPr>
          <w:rFonts w:ascii="Times New Roman" w:hAnsi="Times New Roman" w:cs="Times New Roman"/>
          <w:kern w:val="0"/>
          <w:sz w:val="24"/>
          <w:szCs w:val="24"/>
        </w:rPr>
        <w:t xml:space="preserve"> </w:t>
      </w:r>
      <w:r w:rsidR="002C4DCD" w:rsidRPr="0082413B">
        <w:rPr>
          <w:rFonts w:ascii="Times New Roman" w:hAnsi="Times New Roman" w:cs="Times New Roman"/>
          <w:i/>
          <w:kern w:val="0"/>
          <w:sz w:val="24"/>
          <w:szCs w:val="24"/>
        </w:rPr>
        <w:t>(</w:t>
      </w:r>
      <w:r w:rsidR="00603547" w:rsidRPr="0082413B">
        <w:rPr>
          <w:rFonts w:ascii="Times New Roman" w:hAnsi="Times New Roman" w:cs="Times New Roman"/>
          <w:i/>
          <w:kern w:val="0"/>
          <w:sz w:val="24"/>
          <w:szCs w:val="24"/>
        </w:rPr>
        <w:t>наименование субъекта РФ</w:t>
      </w:r>
      <w:r w:rsidR="002C4DCD" w:rsidRPr="0082413B">
        <w:rPr>
          <w:rFonts w:ascii="Times New Roman" w:hAnsi="Times New Roman" w:cs="Times New Roman"/>
          <w:i/>
          <w:kern w:val="0"/>
          <w:sz w:val="24"/>
          <w:szCs w:val="24"/>
        </w:rPr>
        <w:t>)</w:t>
      </w:r>
      <w:r w:rsidRPr="0082413B">
        <w:rPr>
          <w:rFonts w:ascii="Times New Roman" w:hAnsi="Times New Roman" w:cs="Times New Roman"/>
          <w:kern w:val="0"/>
          <w:sz w:val="24"/>
          <w:szCs w:val="24"/>
        </w:rPr>
        <w:t xml:space="preserve"> и муниципального бюджета осуществляется в соответствии с международными договорами Российской Федерации,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1.4. Настоящие Правила рассматриваются </w:t>
      </w:r>
      <w:r w:rsidR="002C4DCD" w:rsidRPr="0082413B">
        <w:rPr>
          <w:rFonts w:ascii="Times New Roman" w:hAnsi="Times New Roman" w:cs="Times New Roman"/>
          <w:kern w:val="0"/>
          <w:sz w:val="24"/>
          <w:szCs w:val="24"/>
        </w:rPr>
        <w:t xml:space="preserve">и принимаются </w:t>
      </w:r>
      <w:r w:rsidRPr="0082413B">
        <w:rPr>
          <w:rFonts w:ascii="Times New Roman" w:hAnsi="Times New Roman" w:cs="Times New Roman"/>
          <w:kern w:val="0"/>
          <w:sz w:val="24"/>
          <w:szCs w:val="24"/>
        </w:rPr>
        <w:t xml:space="preserve">на заседании </w:t>
      </w:r>
      <w:r w:rsidR="002C4DCD" w:rsidRPr="0082413B">
        <w:rPr>
          <w:rFonts w:ascii="Times New Roman" w:hAnsi="Times New Roman" w:cs="Times New Roman"/>
          <w:kern w:val="0"/>
          <w:sz w:val="24"/>
          <w:szCs w:val="24"/>
        </w:rPr>
        <w:t>П</w:t>
      </w:r>
      <w:r w:rsidRPr="0082413B">
        <w:rPr>
          <w:rFonts w:ascii="Times New Roman" w:hAnsi="Times New Roman" w:cs="Times New Roman"/>
          <w:kern w:val="0"/>
          <w:sz w:val="24"/>
          <w:szCs w:val="24"/>
        </w:rPr>
        <w:t>едагогического совета, вводятся в действие и отменяются приказом директора школы.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1.5. Срок данных Правил не ограничен. Правила действуют до принятия новой редакции.</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 xml:space="preserve">2. </w:t>
      </w:r>
      <w:r w:rsidR="00536F37"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00536F37" w:rsidRPr="0082413B">
        <w:rPr>
          <w:rFonts w:ascii="Times New Roman" w:hAnsi="Times New Roman" w:cs="Times New Roman"/>
          <w:b/>
          <w:bCs/>
          <w:kern w:val="0"/>
          <w:sz w:val="24"/>
          <w:szCs w:val="24"/>
        </w:rPr>
        <w:t xml:space="preserve"> в </w:t>
      </w:r>
      <w:r w:rsidR="00DE6382" w:rsidRPr="0082413B">
        <w:rPr>
          <w:rFonts w:ascii="Times New Roman" w:hAnsi="Times New Roman" w:cs="Times New Roman"/>
          <w:b/>
          <w:bCs/>
          <w:kern w:val="0"/>
          <w:sz w:val="24"/>
          <w:szCs w:val="24"/>
        </w:rPr>
        <w:t>первый</w:t>
      </w:r>
      <w:r w:rsidR="00536F37" w:rsidRPr="0082413B">
        <w:rPr>
          <w:rFonts w:ascii="Times New Roman" w:hAnsi="Times New Roman" w:cs="Times New Roman"/>
          <w:b/>
          <w:bCs/>
          <w:kern w:val="0"/>
          <w:sz w:val="24"/>
          <w:szCs w:val="24"/>
        </w:rPr>
        <w:t xml:space="preserve"> класс</w:t>
      </w:r>
    </w:p>
    <w:p w:rsidR="005A62F3"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2.1. Прием на обучение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территории, за которой закреплена школа, осуществляется на общедоступной основе.</w:t>
      </w:r>
    </w:p>
    <w:p w:rsidR="00AF3E03" w:rsidRDefault="00961F7D" w:rsidP="00AF3E03">
      <w:pPr>
        <w:spacing w:after="0" w:line="240" w:lineRule="auto"/>
        <w:ind w:firstLine="656"/>
        <w:jc w:val="both"/>
        <w:rPr>
          <w:rFonts w:ascii="Times New Roman" w:hAnsi="Times New Roman" w:cs="Times New Roman"/>
          <w:sz w:val="24"/>
          <w:szCs w:val="24"/>
        </w:rPr>
      </w:pPr>
      <w:r w:rsidRPr="00961F7D">
        <w:rPr>
          <w:rFonts w:ascii="Times New Roman" w:hAnsi="Times New Roman" w:cs="Times New Roman"/>
          <w:kern w:val="0"/>
          <w:sz w:val="24"/>
          <w:szCs w:val="24"/>
        </w:rPr>
        <w:t>2.2.</w:t>
      </w:r>
      <w:r w:rsidRPr="00AF3E03">
        <w:rPr>
          <w:rFonts w:ascii="Times New Roman" w:hAnsi="Times New Roman" w:cs="Times New Roman"/>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4" w:history="1">
        <w:r w:rsidRPr="00AF3E03">
          <w:rPr>
            <w:rStyle w:val="a5"/>
            <w:rFonts w:ascii="Times New Roman" w:hAnsi="Times New Roman"/>
            <w:color w:val="auto"/>
            <w:sz w:val="24"/>
            <w:szCs w:val="24"/>
            <w:u w:val="none"/>
          </w:rPr>
          <w:t>абзаце втором части 6 статьи 19</w:t>
        </w:r>
      </w:hyperlink>
      <w:r w:rsidRPr="00AF3E03">
        <w:rPr>
          <w:rFonts w:ascii="Times New Roman" w:hAnsi="Times New Roman" w:cs="Times New Roman"/>
          <w:sz w:val="24"/>
          <w:szCs w:val="24"/>
        </w:rPr>
        <w:t xml:space="preserve"> Федерального закона от 27 мая 1998 г. N 76-ФЗ "О статусе военнослужащих", по месту жительства их </w:t>
      </w:r>
      <w:r w:rsidR="00AF3E03" w:rsidRPr="00AF3E03">
        <w:rPr>
          <w:rFonts w:ascii="Times New Roman" w:hAnsi="Times New Roman" w:cs="Times New Roman"/>
          <w:sz w:val="24"/>
          <w:szCs w:val="24"/>
        </w:rPr>
        <w:t>семей</w:t>
      </w:r>
      <w:r w:rsidR="00AF3E03">
        <w:rPr>
          <w:rFonts w:ascii="Times New Roman" w:hAnsi="Times New Roman" w:cs="Times New Roman"/>
          <w:sz w:val="24"/>
          <w:szCs w:val="24"/>
        </w:rPr>
        <w:t xml:space="preserve">. </w:t>
      </w:r>
    </w:p>
    <w:p w:rsidR="00961F7D" w:rsidRPr="0082413B" w:rsidRDefault="005566DF" w:rsidP="00AF3E03">
      <w:pPr>
        <w:spacing w:after="0" w:line="240" w:lineRule="auto"/>
        <w:ind w:firstLine="656"/>
        <w:jc w:val="both"/>
        <w:rPr>
          <w:rFonts w:ascii="Times New Roman" w:hAnsi="Times New Roman" w:cs="Times New Roman"/>
          <w:kern w:val="0"/>
          <w:sz w:val="24"/>
          <w:szCs w:val="24"/>
        </w:rPr>
      </w:pPr>
      <w:r w:rsidRPr="005566DF">
        <w:rPr>
          <w:rFonts w:ascii="Times New Roman" w:hAnsi="Times New Roman" w:cs="Times New Roman"/>
          <w:sz w:val="24"/>
          <w:szCs w:val="24"/>
        </w:rPr>
        <w:t xml:space="preserve">2.3. </w:t>
      </w:r>
      <w:r w:rsidRPr="00AF3E03">
        <w:rPr>
          <w:rFonts w:ascii="Times New Roman" w:hAnsi="Times New Roman" w:cs="Times New Roman"/>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5" w:history="1">
        <w:r w:rsidRPr="00AF3E03">
          <w:rPr>
            <w:rStyle w:val="a5"/>
            <w:rFonts w:ascii="Times New Roman" w:hAnsi="Times New Roman"/>
            <w:color w:val="auto"/>
            <w:sz w:val="24"/>
            <w:szCs w:val="24"/>
            <w:u w:val="none"/>
          </w:rPr>
          <w:t>части 6 статьи 46</w:t>
        </w:r>
      </w:hyperlink>
      <w:r w:rsidRPr="00AF3E03">
        <w:rPr>
          <w:rFonts w:ascii="Times New Roman" w:hAnsi="Times New Roman" w:cs="Times New Roman"/>
          <w:sz w:val="24"/>
          <w:szCs w:val="24"/>
        </w:rPr>
        <w:t xml:space="preserve"> Федерального закона от 7 февраля 2011 г. N 3-ФЗ "О полиции", детям </w:t>
      </w:r>
      <w:r w:rsidRPr="00AF3E03">
        <w:rPr>
          <w:rFonts w:ascii="Times New Roman" w:hAnsi="Times New Roman" w:cs="Times New Roman"/>
          <w:sz w:val="24"/>
          <w:szCs w:val="24"/>
        </w:rPr>
        <w:lastRenderedPageBreak/>
        <w:t xml:space="preserve">сотрудников органов внутренних дел, не являющихся сотрудниками полиции, и детям, указанным в </w:t>
      </w:r>
      <w:hyperlink r:id="rId6" w:history="1">
        <w:r w:rsidRPr="00AF3E03">
          <w:rPr>
            <w:rStyle w:val="a5"/>
            <w:rFonts w:ascii="Times New Roman" w:hAnsi="Times New Roman"/>
            <w:color w:val="auto"/>
            <w:sz w:val="24"/>
            <w:szCs w:val="24"/>
            <w:u w:val="none"/>
          </w:rPr>
          <w:t>части 14 статьи 3</w:t>
        </w:r>
      </w:hyperlink>
      <w:r w:rsidRPr="00AF3E03">
        <w:rPr>
          <w:rFonts w:ascii="Times New Roman" w:hAnsi="Times New Roman" w:cs="Times New Roman"/>
          <w:sz w:val="24"/>
          <w:szCs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rFonts w:ascii="Times New Roman" w:hAnsi="Times New Roman" w:cs="Times New Roman"/>
          <w:sz w:val="24"/>
          <w:szCs w:val="24"/>
        </w:rPr>
        <w:t>.</w:t>
      </w:r>
      <w:r w:rsidR="00961F7D">
        <w:rPr>
          <w:rFonts w:ascii="Times New Roman" w:hAnsi="Times New Roman" w:cs="Times New Roman"/>
          <w:kern w:val="0"/>
          <w:sz w:val="24"/>
          <w:szCs w:val="24"/>
        </w:rPr>
        <w:t xml:space="preserve"> </w:t>
      </w:r>
    </w:p>
    <w:p w:rsidR="005A62F3" w:rsidRPr="0082413B" w:rsidRDefault="005A62F3" w:rsidP="00AF3E03">
      <w:pPr>
        <w:widowControl w:val="0"/>
        <w:shd w:val="clear" w:color="auto" w:fill="FFFFFF"/>
        <w:spacing w:after="0" w:line="240"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AF3E03">
        <w:rPr>
          <w:rFonts w:ascii="Times New Roman" w:hAnsi="Times New Roman" w:cs="Times New Roman"/>
          <w:kern w:val="0"/>
          <w:sz w:val="24"/>
          <w:szCs w:val="24"/>
        </w:rPr>
        <w:t>.</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w:t>
      </w:r>
      <w:r w:rsidR="0086300A">
        <w:rPr>
          <w:rFonts w:ascii="Times New Roman" w:hAnsi="Times New Roman" w:cs="Times New Roman"/>
          <w:kern w:val="0"/>
          <w:sz w:val="24"/>
          <w:szCs w:val="24"/>
        </w:rPr>
        <w:t>образовательной организацией</w:t>
      </w:r>
      <w:r w:rsidRPr="0082413B">
        <w:rPr>
          <w:rFonts w:ascii="Times New Roman" w:hAnsi="Times New Roman" w:cs="Times New Roman"/>
          <w:kern w:val="0"/>
          <w:sz w:val="24"/>
          <w:szCs w:val="24"/>
        </w:rPr>
        <w:t>, и имеющих право на получение общего образования (далее – закрепл</w:t>
      </w:r>
      <w:r w:rsidR="00536F37"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нные лица), осуществляется </w:t>
      </w:r>
      <w:r w:rsidR="00536F37" w:rsidRPr="0082413B">
        <w:rPr>
          <w:rFonts w:ascii="Times New Roman" w:hAnsi="Times New Roman" w:cs="Times New Roman"/>
          <w:kern w:val="0"/>
          <w:sz w:val="24"/>
          <w:szCs w:val="24"/>
        </w:rPr>
        <w:t xml:space="preserve">_________________________________ </w:t>
      </w:r>
      <w:r w:rsidR="00536F37" w:rsidRPr="0082413B">
        <w:rPr>
          <w:rFonts w:ascii="Times New Roman" w:hAnsi="Times New Roman" w:cs="Times New Roman"/>
          <w:i/>
          <w:kern w:val="0"/>
          <w:sz w:val="24"/>
          <w:szCs w:val="24"/>
        </w:rPr>
        <w:t>(наименование полномочного органа власти)</w:t>
      </w:r>
      <w:r w:rsidRPr="0082413B">
        <w:rPr>
          <w:rFonts w:ascii="Times New Roman" w:hAnsi="Times New Roman" w:cs="Times New Roman"/>
          <w:i/>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С целью ознакомления родителей (законных представителей) несовершеннолетних</w:t>
      </w:r>
      <w:bookmarkStart w:id="0" w:name="page5"/>
      <w:bookmarkEnd w:id="0"/>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размещает копии указанных документов на </w:t>
      </w:r>
      <w:r w:rsidR="00054A4B" w:rsidRPr="0082413B">
        <w:rPr>
          <w:rFonts w:ascii="Times New Roman" w:hAnsi="Times New Roman" w:cs="Times New Roman"/>
          <w:kern w:val="0"/>
          <w:sz w:val="24"/>
          <w:szCs w:val="24"/>
        </w:rPr>
        <w:t xml:space="preserve">информационном </w:t>
      </w:r>
      <w:r w:rsidRPr="0082413B">
        <w:rPr>
          <w:rFonts w:ascii="Times New Roman" w:hAnsi="Times New Roman" w:cs="Times New Roman"/>
          <w:kern w:val="0"/>
          <w:sz w:val="24"/>
          <w:szCs w:val="24"/>
        </w:rPr>
        <w:t xml:space="preserve">стенде и </w:t>
      </w:r>
      <w:r w:rsidR="00E3228D" w:rsidRPr="0082413B">
        <w:rPr>
          <w:rFonts w:ascii="Times New Roman" w:hAnsi="Times New Roman" w:cs="Times New Roman"/>
          <w:sz w:val="24"/>
          <w:szCs w:val="24"/>
          <w:shd w:val="clear" w:color="auto" w:fill="FFFFFF"/>
        </w:rPr>
        <w:t xml:space="preserve">в информационно-телекоммуникационной </w:t>
      </w:r>
      <w:r w:rsidR="00E3228D" w:rsidRPr="0082413B">
        <w:rPr>
          <w:rStyle w:val="aa"/>
          <w:rFonts w:ascii="Times New Roman" w:hAnsi="Times New Roman" w:cs="Times New Roman"/>
          <w:i w:val="0"/>
          <w:iCs w:val="0"/>
          <w:sz w:val="24"/>
          <w:szCs w:val="24"/>
          <w:shd w:val="clear" w:color="auto" w:fill="FFFFFF"/>
        </w:rPr>
        <w:t xml:space="preserve">сети </w:t>
      </w:r>
      <w:r w:rsidR="00E3228D" w:rsidRPr="0082413B">
        <w:rPr>
          <w:rFonts w:ascii="Times New Roman" w:hAnsi="Times New Roman" w:cs="Times New Roman"/>
          <w:sz w:val="24"/>
          <w:szCs w:val="24"/>
          <w:shd w:val="clear" w:color="auto" w:fill="FFFFFF"/>
        </w:rPr>
        <w:t>"</w:t>
      </w:r>
      <w:r w:rsidR="00E3228D" w:rsidRPr="0082413B">
        <w:rPr>
          <w:rStyle w:val="aa"/>
          <w:rFonts w:ascii="Times New Roman" w:hAnsi="Times New Roman" w:cs="Times New Roman"/>
          <w:i w:val="0"/>
          <w:iCs w:val="0"/>
          <w:sz w:val="24"/>
          <w:szCs w:val="24"/>
          <w:shd w:val="clear" w:color="auto" w:fill="FFFFFF"/>
        </w:rPr>
        <w:t>Интернет</w:t>
      </w:r>
      <w:r w:rsidR="00E3228D" w:rsidRPr="0082413B">
        <w:rPr>
          <w:rFonts w:ascii="Times New Roman" w:hAnsi="Times New Roman" w:cs="Times New Roman"/>
          <w:sz w:val="24"/>
          <w:szCs w:val="24"/>
          <w:shd w:val="clear" w:color="auto" w:fill="FFFFFF"/>
        </w:rPr>
        <w:t xml:space="preserve">" </w:t>
      </w:r>
      <w:r w:rsidRPr="0082413B">
        <w:rPr>
          <w:rFonts w:ascii="Times New Roman" w:hAnsi="Times New Roman" w:cs="Times New Roman"/>
          <w:kern w:val="0"/>
          <w:sz w:val="24"/>
          <w:szCs w:val="24"/>
        </w:rPr>
        <w:t>на официальном сайте школы.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xml:space="preserve">. В первый класс школы принимаются </w:t>
      </w:r>
      <w:r w:rsidR="00BF6C69" w:rsidRPr="0082413B">
        <w:rPr>
          <w:rFonts w:ascii="Times New Roman" w:hAnsi="Times New Roman" w:cs="Times New Roman"/>
          <w:kern w:val="0"/>
          <w:sz w:val="24"/>
          <w:szCs w:val="24"/>
        </w:rPr>
        <w:t>дети</w:t>
      </w:r>
      <w:r w:rsidRPr="0082413B">
        <w:rPr>
          <w:rFonts w:ascii="Times New Roman" w:hAnsi="Times New Roman" w:cs="Times New Roman"/>
          <w:kern w:val="0"/>
          <w:sz w:val="24"/>
          <w:szCs w:val="24"/>
        </w:rPr>
        <w:t xml:space="preserve">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Прием на обучение в более раннем или более позднем возрасте осуществляется по согласованию с </w:t>
      </w:r>
      <w:r w:rsidR="002C4DCD" w:rsidRPr="0082413B">
        <w:rPr>
          <w:rFonts w:ascii="Times New Roman" w:hAnsi="Times New Roman" w:cs="Times New Roman"/>
          <w:kern w:val="0"/>
          <w:sz w:val="24"/>
          <w:szCs w:val="24"/>
        </w:rPr>
        <w:t>____________________</w:t>
      </w:r>
      <w:r w:rsidR="00536F37" w:rsidRPr="0082413B">
        <w:rPr>
          <w:rFonts w:ascii="Times New Roman" w:hAnsi="Times New Roman" w:cs="Times New Roman"/>
          <w:kern w:val="0"/>
          <w:sz w:val="24"/>
          <w:szCs w:val="24"/>
        </w:rPr>
        <w:t>___________</w:t>
      </w:r>
      <w:r w:rsidR="002C4DCD" w:rsidRPr="0082413B">
        <w:rPr>
          <w:rFonts w:ascii="Times New Roman" w:hAnsi="Times New Roman" w:cs="Times New Roman"/>
          <w:kern w:val="0"/>
          <w:sz w:val="24"/>
          <w:szCs w:val="24"/>
        </w:rPr>
        <w:t xml:space="preserve"> </w:t>
      </w:r>
      <w:r w:rsidR="002C4DCD" w:rsidRPr="0082413B">
        <w:rPr>
          <w:rFonts w:ascii="Times New Roman" w:hAnsi="Times New Roman" w:cs="Times New Roman"/>
          <w:i/>
          <w:kern w:val="0"/>
          <w:sz w:val="24"/>
          <w:szCs w:val="24"/>
        </w:rPr>
        <w:t>(наименование полномочного органа</w:t>
      </w:r>
      <w:r w:rsidR="00536F37" w:rsidRPr="0082413B">
        <w:rPr>
          <w:rFonts w:ascii="Times New Roman" w:hAnsi="Times New Roman" w:cs="Times New Roman"/>
          <w:i/>
          <w:kern w:val="0"/>
          <w:sz w:val="24"/>
          <w:szCs w:val="24"/>
        </w:rPr>
        <w:t xml:space="preserve"> власти</w:t>
      </w:r>
      <w:r w:rsidR="002C4DCD" w:rsidRPr="0082413B">
        <w:rPr>
          <w:rFonts w:ascii="Times New Roman" w:hAnsi="Times New Roman" w:cs="Times New Roman"/>
          <w:i/>
          <w:kern w:val="0"/>
          <w:sz w:val="24"/>
          <w:szCs w:val="24"/>
        </w:rPr>
        <w:t>)</w:t>
      </w:r>
      <w:r w:rsidRPr="0082413B">
        <w:rPr>
          <w:rFonts w:ascii="Times New Roman" w:hAnsi="Times New Roman" w:cs="Times New Roman"/>
          <w:i/>
          <w:kern w:val="0"/>
          <w:sz w:val="24"/>
          <w:szCs w:val="24"/>
        </w:rPr>
        <w:t xml:space="preserve">, </w:t>
      </w:r>
      <w:r w:rsidRPr="0082413B">
        <w:rPr>
          <w:rFonts w:ascii="Times New Roman" w:hAnsi="Times New Roman" w:cs="Times New Roman"/>
          <w:kern w:val="0"/>
          <w:sz w:val="24"/>
          <w:szCs w:val="24"/>
        </w:rPr>
        <w:t>по письменному заявлению родителей (законных представителей).</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xml:space="preserve">. Прием на обучение в первый класс для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закрепленной территории, начинается не позднее 1 февраля текущего года и завершается не позднее 30 июня текущего года.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 завершении приема в первый класс детей, проживающих на закрепленной территории,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осуществляет прием детей, не проживающих на закрепленной территории, ранее 1 июля.</w:t>
      </w:r>
    </w:p>
    <w:p w:rsidR="00536F37" w:rsidRPr="0082413B" w:rsidRDefault="005A62F3" w:rsidP="006124E9">
      <w:pPr>
        <w:widowControl w:val="0"/>
        <w:shd w:val="clear" w:color="auto" w:fill="FFFFFF"/>
        <w:spacing w:after="0" w:line="276"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xml:space="preserve">. </w:t>
      </w:r>
      <w:r w:rsidR="00125500" w:rsidRPr="0082413B">
        <w:rPr>
          <w:rFonts w:ascii="Times New Roman" w:hAnsi="Times New Roman" w:cs="Times New Roman"/>
          <w:kern w:val="0"/>
          <w:sz w:val="24"/>
          <w:szCs w:val="24"/>
        </w:rPr>
        <w:t xml:space="preserve">Детям </w:t>
      </w:r>
      <w:r w:rsidRPr="0082413B">
        <w:rPr>
          <w:rFonts w:ascii="Times New Roman" w:hAnsi="Times New Roman" w:cs="Times New Roman"/>
          <w:kern w:val="0"/>
          <w:sz w:val="24"/>
          <w:szCs w:val="24"/>
        </w:rPr>
        <w:t xml:space="preserve">может быть отказано в приеме на обучение в школу только по причине отсутствия свободных мест, за исключением случаев, предусмотренных частями 5 и 6 статьи 67 Федерального закона от 29.12.2012 № 273-ФЗ «Об образовании в Российской Федерации». 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 обращаются непосредственно в </w:t>
      </w:r>
      <w:r w:rsidR="00536F37" w:rsidRPr="0082413B">
        <w:rPr>
          <w:rFonts w:ascii="Times New Roman" w:hAnsi="Times New Roman" w:cs="Times New Roman"/>
          <w:i/>
          <w:kern w:val="0"/>
          <w:sz w:val="24"/>
          <w:szCs w:val="24"/>
        </w:rPr>
        <w:t>________________________________ (наименование полномочного органа власти).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С целью проведения организованного приема в первые классы администрация школы:</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rsidR="00251879"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lastRenderedPageBreak/>
        <w:t xml:space="preserve">- </w:t>
      </w:r>
      <w:r w:rsidR="005A62F3" w:rsidRPr="0082413B">
        <w:rPr>
          <w:rFonts w:ascii="Times New Roman" w:hAnsi="Times New Roman" w:cs="Times New Roman"/>
          <w:kern w:val="0"/>
          <w:sz w:val="24"/>
          <w:szCs w:val="24"/>
        </w:rPr>
        <w:t xml:space="preserve">формирует комиссию по организации приема в первый класс школы; </w:t>
      </w:r>
    </w:p>
    <w:p w:rsidR="00206E66" w:rsidRPr="0082413B" w:rsidRDefault="00251879"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размещает на информационном стенде в школ</w:t>
      </w:r>
      <w:r w:rsidR="00B71A99"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 xml:space="preserve">" </w:t>
      </w:r>
      <w:r w:rsidR="005A62F3" w:rsidRPr="0082413B">
        <w:rPr>
          <w:rFonts w:ascii="Times New Roman" w:hAnsi="Times New Roman" w:cs="Times New Roman"/>
          <w:kern w:val="0"/>
          <w:sz w:val="24"/>
          <w:szCs w:val="24"/>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r w:rsidR="0082413B" w:rsidRPr="0082413B">
        <w:rPr>
          <w:rFonts w:ascii="Times New Roman" w:hAnsi="Times New Roman" w:cs="Times New Roman"/>
          <w:kern w:val="0"/>
          <w:sz w:val="24"/>
          <w:szCs w:val="24"/>
        </w:rPr>
        <w:t xml:space="preserve"> </w:t>
      </w:r>
    </w:p>
    <w:p w:rsidR="005A62F3" w:rsidRPr="0082413B" w:rsidRDefault="00206E66"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размещает на информационном стенде,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005A62F3" w:rsidRPr="0082413B">
        <w:rPr>
          <w:rFonts w:ascii="Times New Roman" w:hAnsi="Times New Roman" w:cs="Times New Roman"/>
          <w:kern w:val="0"/>
          <w:sz w:val="24"/>
          <w:szCs w:val="24"/>
        </w:rPr>
        <w:t xml:space="preserve"> не позднее 01 июля текущего года информацию о наличии свободных мест для приема детей, не проживающих на закрепленной территории; утверждает график приема документов.</w:t>
      </w:r>
      <w:r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Приказ школы о назначении должностных лиц, ответственных за прием заявлений и документов 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10</w:t>
      </w:r>
      <w:r w:rsidRPr="0082413B">
        <w:rPr>
          <w:rFonts w:ascii="Times New Roman" w:hAnsi="Times New Roman" w:cs="Times New Roman"/>
          <w:kern w:val="0"/>
          <w:sz w:val="24"/>
          <w:szCs w:val="24"/>
        </w:rPr>
        <w:t>. Прием детей на обучение по образовательной программе начального общего образования осуществляется без вступительных испытаний.</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11</w:t>
      </w:r>
      <w:r w:rsidRPr="0082413B">
        <w:rPr>
          <w:rFonts w:ascii="Times New Roman" w:hAnsi="Times New Roman" w:cs="Times New Roman"/>
          <w:kern w:val="0"/>
          <w:sz w:val="24"/>
          <w:szCs w:val="24"/>
        </w:rPr>
        <w:t xml:space="preserve">. При приеме </w:t>
      </w:r>
      <w:r w:rsidR="00125500" w:rsidRPr="0082413B">
        <w:rPr>
          <w:rFonts w:ascii="Times New Roman" w:hAnsi="Times New Roman" w:cs="Times New Roman"/>
          <w:kern w:val="0"/>
          <w:sz w:val="24"/>
          <w:szCs w:val="24"/>
        </w:rPr>
        <w:t>обучающихся</w:t>
      </w:r>
      <w:r w:rsidRPr="0082413B">
        <w:rPr>
          <w:rFonts w:ascii="Times New Roman" w:hAnsi="Times New Roman" w:cs="Times New Roman"/>
          <w:kern w:val="0"/>
          <w:sz w:val="24"/>
          <w:szCs w:val="24"/>
        </w:rPr>
        <w:t xml:space="preserve">, проживающих на закрепленной территории, а также на свободные места </w:t>
      </w:r>
      <w:r w:rsidR="00125500"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 Родители (законные представители) несовершеннолетних детей, имеющих право на первоочередное предоставление места в школе, предоставляют документы, подтверждающие это право.</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Федерации в соответствии с </w:t>
      </w:r>
      <w:r w:rsidR="00536F37" w:rsidRPr="0082413B">
        <w:rPr>
          <w:rFonts w:ascii="Times New Roman" w:hAnsi="Times New Roman" w:cs="Times New Roman"/>
          <w:kern w:val="0"/>
          <w:sz w:val="24"/>
          <w:szCs w:val="24"/>
        </w:rPr>
        <w:t>действующим законодательством.</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1" w:name="page11"/>
      <w:bookmarkEnd w:id="1"/>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представителей).</w:t>
      </w:r>
      <w:r w:rsidR="00603547"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Заявление может быть подано родителем (законным представителем) несовершеннолетнего ребенка в форме электронного документа с использованием </w:t>
      </w:r>
      <w:r w:rsidRPr="0082413B">
        <w:rPr>
          <w:rFonts w:ascii="Times New Roman" w:hAnsi="Times New Roman" w:cs="Times New Roman"/>
          <w:kern w:val="0"/>
          <w:sz w:val="24"/>
          <w:szCs w:val="24"/>
        </w:rPr>
        <w:lastRenderedPageBreak/>
        <w:t>информационно-телекоммуникационных сетей общего пользования.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оригинал свидетельства о рождении ребенка или документ, подтверждающий родство заявителя;</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Требование предоставления других документов в качестве основания для приема на обучение не допускается.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w:t>
      </w:r>
      <w:r w:rsidR="00125500" w:rsidRPr="0082413B">
        <w:rPr>
          <w:rFonts w:ascii="Times New Roman" w:hAnsi="Times New Roman" w:cs="Times New Roman"/>
          <w:kern w:val="0"/>
          <w:sz w:val="24"/>
          <w:szCs w:val="24"/>
        </w:rPr>
        <w:t>обучающегося</w:t>
      </w:r>
      <w:r w:rsidRPr="0082413B">
        <w:rPr>
          <w:rFonts w:ascii="Times New Roman" w:hAnsi="Times New Roman" w:cs="Times New Roman"/>
          <w:kern w:val="0"/>
          <w:sz w:val="24"/>
          <w:szCs w:val="24"/>
        </w:rPr>
        <w:t xml:space="preserve">. Копии предъявляемых при приеме документов хранятся в школе на время обучения </w:t>
      </w:r>
      <w:r w:rsidR="00125500" w:rsidRPr="0082413B">
        <w:rPr>
          <w:rFonts w:ascii="Times New Roman" w:hAnsi="Times New Roman" w:cs="Times New Roman"/>
          <w:kern w:val="0"/>
          <w:sz w:val="24"/>
          <w:szCs w:val="24"/>
        </w:rPr>
        <w:t>ребенка</w:t>
      </w:r>
      <w:r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20</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несовершеннолетних детей, не являющихся гражданами Российской Федерации, дополнительно предоставляют:</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удостоверяющий личность ребенка – иностранного гражданина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документ, удостоверяющий личность ребенка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удостоверение личности лица без гражданства, временно проживающего на территории Российской Федерации, вид на жительство для лиц без гражданства, постоянно проживающих на территории Российской Федерации);</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родство заявителя или законность представления интересов ребенка;</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право заявителя на пребывание в Российской Федерации (виза (в случае прибытия в Российскую Федерацию в порядке, требующем получения визы) и (или) миграционная карта с отметкой о въезде в Российскую Федерацию (за исключением граждан Республики Беларусь), вид на жительство или разрешение на временное проживание в Российской Федерации), иные документы, предусмотренные Федеральным законом или международным договором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21</w:t>
      </w:r>
      <w:r w:rsidRPr="0082413B">
        <w:rPr>
          <w:rFonts w:ascii="Times New Roman" w:hAnsi="Times New Roman" w:cs="Times New Roman"/>
          <w:kern w:val="0"/>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Для зачисления в первый класс детей из семей беженцев или вынужденных переселенцев родители (законные представители) несовершеннолетних детей предоставляют:</w:t>
      </w:r>
      <w:r w:rsidR="00EF256E"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удостоверение вынужденного переселенца со сведениями о членах семьи,</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не</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 xml:space="preserve">достигших возраста 18 лет или удостоверение беженца со сведениями о членах семьи, не достигших </w:t>
      </w:r>
      <w:r w:rsidRPr="0082413B">
        <w:rPr>
          <w:rFonts w:ascii="Times New Roman" w:hAnsi="Times New Roman" w:cs="Times New Roman"/>
          <w:kern w:val="0"/>
          <w:sz w:val="24"/>
          <w:szCs w:val="24"/>
        </w:rPr>
        <w:lastRenderedPageBreak/>
        <w:t>возраста 18 лет.</w:t>
      </w:r>
      <w:r w:rsidR="00EF256E"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bookmarkStart w:id="2" w:name="page13"/>
      <w:bookmarkEnd w:id="2"/>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Родители (законные представители) несовершеннолетних граждан имеют право по своему усмотрению представлять другие документы.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r w:rsidR="00536F37"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Уведомление заверяется подписью должностного лица, ответственного за прием заявлений и документов, и печатью школы</w:t>
      </w:r>
      <w:r w:rsidRPr="0082413B">
        <w:rPr>
          <w:rFonts w:ascii="Times New Roman" w:hAnsi="Times New Roman" w:cs="Times New Roman"/>
          <w:b/>
          <w:bCs/>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xml:space="preserve">. Зачисление в школу оформляется приказом в течение 7 рабочих дней после приема документов. Приказы о зачислении в первые классы размещаются на информационном стенде и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 xml:space="preserve"> в день их издания.</w:t>
      </w:r>
      <w:r w:rsidR="00083F84"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Приказы о формировании первых классов издаются по мере комплектования классов.</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На каждого ребенка, зачисленного в школу, заводится личное дело, в котором хранятся все сданные документы.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Прием в первый класс школы в течение учебного года осуществляется при наличии свободных мест.</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 обучение ребенка на дому в соответствии с действующим законодательством.</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3</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Pr="0082413B">
        <w:rPr>
          <w:rFonts w:ascii="Times New Roman" w:hAnsi="Times New Roman" w:cs="Times New Roman"/>
          <w:b/>
          <w:bCs/>
          <w:kern w:val="0"/>
          <w:sz w:val="24"/>
          <w:szCs w:val="24"/>
        </w:rPr>
        <w:t xml:space="preserve"> на обучение по дополнительным образовательным программам</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w:t>
      </w:r>
      <w:r w:rsidR="005566DF">
        <w:rPr>
          <w:rFonts w:ascii="Times New Roman" w:hAnsi="Times New Roman" w:cs="Times New Roman"/>
          <w:kern w:val="0"/>
          <w:sz w:val="24"/>
          <w:szCs w:val="24"/>
        </w:rPr>
        <w:t>образовательной организации</w:t>
      </w:r>
      <w:r w:rsidR="005566DF"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условий.</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.2. 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.3. 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.4. Прием на обучение по дополнительным образовательным программам в </w:t>
      </w:r>
      <w:r w:rsidR="00660633">
        <w:rPr>
          <w:rFonts w:ascii="Times New Roman" w:hAnsi="Times New Roman" w:cs="Times New Roman"/>
          <w:kern w:val="0"/>
          <w:sz w:val="24"/>
          <w:szCs w:val="24"/>
        </w:rPr>
        <w:t>образовательную организацию</w:t>
      </w:r>
      <w:r w:rsidR="00660633"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проводится на принципах равных условий приема для всех поступающих.</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lastRenderedPageBreak/>
        <w:t>4</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Ответственность</w:t>
      </w:r>
    </w:p>
    <w:p w:rsidR="005A62F3" w:rsidRPr="0082413B" w:rsidRDefault="00781A48" w:rsidP="006124E9">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4.1. </w:t>
      </w:r>
      <w:bookmarkStart w:id="3" w:name="_GoBack"/>
      <w:bookmarkEnd w:id="3"/>
      <w:r w:rsidR="005A62F3" w:rsidRPr="0082413B">
        <w:rPr>
          <w:rFonts w:ascii="Times New Roman" w:hAnsi="Times New Roman" w:cs="Times New Roman"/>
          <w:kern w:val="0"/>
          <w:sz w:val="24"/>
          <w:szCs w:val="24"/>
        </w:rPr>
        <w:t xml:space="preserve">Родители (законные представители) несовершеннолетних обучающихся, предоставившие в школу заведомо </w:t>
      </w:r>
      <w:r w:rsidR="00083F84" w:rsidRPr="0082413B">
        <w:rPr>
          <w:rFonts w:ascii="Times New Roman" w:hAnsi="Times New Roman" w:cs="Times New Roman"/>
          <w:kern w:val="0"/>
          <w:sz w:val="24"/>
          <w:szCs w:val="24"/>
        </w:rPr>
        <w:t xml:space="preserve">недостоверные и/или </w:t>
      </w:r>
      <w:r w:rsidR="005A62F3" w:rsidRPr="0082413B">
        <w:rPr>
          <w:rFonts w:ascii="Times New Roman" w:hAnsi="Times New Roman" w:cs="Times New Roman"/>
          <w:kern w:val="0"/>
          <w:sz w:val="24"/>
          <w:szCs w:val="24"/>
        </w:rPr>
        <w:t>ложные документы, несут ответственность, предусмотренную законодательством Российской Федерации.</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5</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Заключительные положения</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.1.</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Настоящее Положение подлежит уточнению по мере внесения изменений в действующее законодательство Российской Федерации, </w:t>
      </w:r>
      <w:r w:rsidRPr="0082413B">
        <w:rPr>
          <w:rFonts w:ascii="Times New Roman" w:hAnsi="Times New Roman" w:cs="Times New Roman"/>
          <w:i/>
          <w:kern w:val="0"/>
          <w:sz w:val="24"/>
          <w:szCs w:val="24"/>
        </w:rPr>
        <w:t>_________________________________________</w:t>
      </w:r>
      <w:r w:rsidR="00792ED1" w:rsidRPr="0082413B">
        <w:rPr>
          <w:rFonts w:ascii="Times New Roman" w:hAnsi="Times New Roman" w:cs="Times New Roman"/>
          <w:i/>
          <w:kern w:val="0"/>
          <w:sz w:val="24"/>
          <w:szCs w:val="24"/>
        </w:rPr>
        <w:t xml:space="preserve"> </w:t>
      </w:r>
      <w:r w:rsidR="002C4DCD" w:rsidRPr="0082413B">
        <w:rPr>
          <w:rFonts w:ascii="Times New Roman" w:hAnsi="Times New Roman" w:cs="Times New Roman"/>
          <w:i/>
          <w:kern w:val="0"/>
          <w:sz w:val="24"/>
          <w:szCs w:val="24"/>
        </w:rPr>
        <w:t>(наименование</w:t>
      </w:r>
      <w:r w:rsidRPr="0082413B">
        <w:rPr>
          <w:rFonts w:ascii="Times New Roman" w:hAnsi="Times New Roman" w:cs="Times New Roman"/>
          <w:i/>
          <w:kern w:val="0"/>
          <w:sz w:val="24"/>
          <w:szCs w:val="24"/>
        </w:rPr>
        <w:t xml:space="preserve"> субъекта РФ</w:t>
      </w:r>
      <w:r w:rsidR="002C4DCD" w:rsidRPr="0082413B">
        <w:rPr>
          <w:rFonts w:ascii="Times New Roman" w:hAnsi="Times New Roman" w:cs="Times New Roman"/>
          <w:i/>
          <w:kern w:val="0"/>
          <w:sz w:val="24"/>
          <w:szCs w:val="24"/>
        </w:rPr>
        <w:t>)</w:t>
      </w:r>
      <w:r w:rsidR="005A62F3" w:rsidRPr="0082413B">
        <w:rPr>
          <w:rFonts w:ascii="Times New Roman" w:hAnsi="Times New Roman" w:cs="Times New Roman"/>
          <w:i/>
          <w:kern w:val="0"/>
          <w:sz w:val="24"/>
          <w:szCs w:val="24"/>
        </w:rPr>
        <w:t xml:space="preserve"> </w:t>
      </w:r>
      <w:r w:rsidR="005A62F3" w:rsidRPr="0082413B">
        <w:rPr>
          <w:rFonts w:ascii="Times New Roman" w:hAnsi="Times New Roman" w:cs="Times New Roman"/>
          <w:kern w:val="0"/>
          <w:sz w:val="24"/>
          <w:szCs w:val="24"/>
        </w:rPr>
        <w:t>и</w:t>
      </w:r>
      <w:r w:rsidR="005A62F3" w:rsidRPr="0082413B">
        <w:rPr>
          <w:rFonts w:ascii="Times New Roman" w:hAnsi="Times New Roman" w:cs="Times New Roman"/>
          <w:i/>
          <w:kern w:val="0"/>
          <w:sz w:val="24"/>
          <w:szCs w:val="24"/>
        </w:rPr>
        <w:t xml:space="preserve"> </w:t>
      </w:r>
      <w:r w:rsidRPr="0082413B">
        <w:rPr>
          <w:rFonts w:ascii="Times New Roman" w:hAnsi="Times New Roman" w:cs="Times New Roman"/>
          <w:i/>
          <w:kern w:val="0"/>
          <w:sz w:val="24"/>
          <w:szCs w:val="24"/>
        </w:rPr>
        <w:t xml:space="preserve">_______________________________________ </w:t>
      </w:r>
      <w:r w:rsidR="002C4DCD" w:rsidRPr="0082413B">
        <w:rPr>
          <w:rFonts w:ascii="Times New Roman" w:hAnsi="Times New Roman" w:cs="Times New Roman"/>
          <w:i/>
          <w:kern w:val="0"/>
          <w:sz w:val="24"/>
          <w:szCs w:val="24"/>
        </w:rPr>
        <w:t>(наименование</w:t>
      </w:r>
      <w:r w:rsidRPr="0082413B">
        <w:rPr>
          <w:rFonts w:ascii="Times New Roman" w:hAnsi="Times New Roman" w:cs="Times New Roman"/>
          <w:i/>
          <w:kern w:val="0"/>
          <w:sz w:val="24"/>
          <w:szCs w:val="24"/>
        </w:rPr>
        <w:t xml:space="preserve"> муниципального образования</w:t>
      </w:r>
      <w:r w:rsidR="002C4DCD" w:rsidRPr="0082413B">
        <w:rPr>
          <w:rFonts w:ascii="Times New Roman" w:hAnsi="Times New Roman" w:cs="Times New Roman"/>
          <w:i/>
          <w:kern w:val="0"/>
          <w:sz w:val="24"/>
          <w:szCs w:val="24"/>
        </w:rPr>
        <w:t>)</w:t>
      </w:r>
      <w:r w:rsidR="005A62F3" w:rsidRPr="0082413B">
        <w:rPr>
          <w:rFonts w:ascii="Times New Roman" w:hAnsi="Times New Roman" w:cs="Times New Roman"/>
          <w:i/>
          <w:kern w:val="0"/>
          <w:sz w:val="24"/>
          <w:szCs w:val="24"/>
        </w:rPr>
        <w:t>.</w:t>
      </w:r>
      <w:bookmarkStart w:id="4" w:name="page15"/>
      <w:bookmarkEnd w:id="4"/>
    </w:p>
    <w:p w:rsidR="00126302" w:rsidRPr="0082413B" w:rsidRDefault="00083F84" w:rsidP="008F169C">
      <w:pPr>
        <w:widowControl w:val="0"/>
        <w:shd w:val="clear" w:color="auto" w:fill="FFFFFF"/>
        <w:spacing w:after="0" w:line="276" w:lineRule="auto"/>
        <w:ind w:firstLine="709"/>
        <w:jc w:val="both"/>
        <w:rPr>
          <w:rFonts w:ascii="Times New Roman" w:hAnsi="Times New Roman" w:cs="Times New Roman"/>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.2. Изменения и дополнения в Правила приема рассматриваются </w:t>
      </w:r>
      <w:r w:rsidR="002C4DCD" w:rsidRPr="0082413B">
        <w:rPr>
          <w:rFonts w:ascii="Times New Roman" w:hAnsi="Times New Roman" w:cs="Times New Roman"/>
          <w:kern w:val="0"/>
          <w:sz w:val="24"/>
          <w:szCs w:val="24"/>
        </w:rPr>
        <w:t xml:space="preserve">и принимаются </w:t>
      </w:r>
      <w:r w:rsidR="005A62F3" w:rsidRPr="0082413B">
        <w:rPr>
          <w:rFonts w:ascii="Times New Roman" w:hAnsi="Times New Roman" w:cs="Times New Roman"/>
          <w:kern w:val="0"/>
          <w:sz w:val="24"/>
          <w:szCs w:val="24"/>
        </w:rPr>
        <w:t>на заседании педагогического совета</w:t>
      </w:r>
      <w:r w:rsidR="002C4DCD" w:rsidRPr="0082413B">
        <w:rPr>
          <w:rFonts w:ascii="Times New Roman" w:hAnsi="Times New Roman" w:cs="Times New Roman"/>
          <w:kern w:val="0"/>
          <w:sz w:val="24"/>
          <w:szCs w:val="24"/>
        </w:rPr>
        <w:t>,</w:t>
      </w:r>
      <w:r w:rsidR="005A62F3" w:rsidRPr="0082413B">
        <w:rPr>
          <w:rFonts w:ascii="Times New Roman" w:hAnsi="Times New Roman" w:cs="Times New Roman"/>
          <w:kern w:val="0"/>
          <w:sz w:val="24"/>
          <w:szCs w:val="24"/>
        </w:rPr>
        <w:t xml:space="preserve"> и утверждаются приказом директора школы.</w:t>
      </w:r>
    </w:p>
    <w:sectPr w:rsidR="00126302" w:rsidRPr="0082413B" w:rsidSect="003E6EF0">
      <w:pgSz w:w="12240" w:h="15840"/>
      <w:pgMar w:top="1134" w:right="567"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2"/>
  </w:compat>
  <w:rsids>
    <w:rsidRoot w:val="005F3F52"/>
    <w:rsid w:val="00054A4B"/>
    <w:rsid w:val="00083F84"/>
    <w:rsid w:val="000F1DA6"/>
    <w:rsid w:val="00101727"/>
    <w:rsid w:val="00125500"/>
    <w:rsid w:val="00126302"/>
    <w:rsid w:val="001E79B9"/>
    <w:rsid w:val="00206E66"/>
    <w:rsid w:val="00251879"/>
    <w:rsid w:val="002C4DCD"/>
    <w:rsid w:val="002C4E89"/>
    <w:rsid w:val="003359F2"/>
    <w:rsid w:val="003E6EF0"/>
    <w:rsid w:val="004705A1"/>
    <w:rsid w:val="00536F37"/>
    <w:rsid w:val="005566DF"/>
    <w:rsid w:val="005A62F3"/>
    <w:rsid w:val="005F3F52"/>
    <w:rsid w:val="005F76AC"/>
    <w:rsid w:val="00603547"/>
    <w:rsid w:val="006124E9"/>
    <w:rsid w:val="00624A76"/>
    <w:rsid w:val="00660633"/>
    <w:rsid w:val="00764098"/>
    <w:rsid w:val="00781A48"/>
    <w:rsid w:val="00792ED1"/>
    <w:rsid w:val="007C622B"/>
    <w:rsid w:val="0081717E"/>
    <w:rsid w:val="0082413B"/>
    <w:rsid w:val="00843FBE"/>
    <w:rsid w:val="0086300A"/>
    <w:rsid w:val="00895376"/>
    <w:rsid w:val="008F169C"/>
    <w:rsid w:val="00932E9B"/>
    <w:rsid w:val="00961F7D"/>
    <w:rsid w:val="00A60B03"/>
    <w:rsid w:val="00AE6A2E"/>
    <w:rsid w:val="00AF3E03"/>
    <w:rsid w:val="00B71A99"/>
    <w:rsid w:val="00B800D6"/>
    <w:rsid w:val="00BF6C69"/>
    <w:rsid w:val="00D1140F"/>
    <w:rsid w:val="00D220E6"/>
    <w:rsid w:val="00DE6382"/>
    <w:rsid w:val="00E07002"/>
    <w:rsid w:val="00E3228D"/>
    <w:rsid w:val="00E90754"/>
    <w:rsid w:val="00EF256E"/>
    <w:rsid w:val="00F4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7396EFD-3850-47DF-8C6D-78B12C05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8533&amp;dst=3&amp;field=134&amp;date=24.07.2023" TargetMode="External"/><Relationship Id="rId5" Type="http://schemas.openxmlformats.org/officeDocument/2006/relationships/hyperlink" Target="https://login.consultant.ru/link/?req=doc&amp;base=LAW&amp;n=439206&amp;dst=37&amp;field=134&amp;date=24.07.2023" TargetMode="External"/><Relationship Id="rId4" Type="http://schemas.openxmlformats.org/officeDocument/2006/relationships/hyperlink" Target="https://login.consultant.ru/link/?req=doc&amp;base=LAW&amp;n=450446&amp;dst=490&amp;field=134&amp;date=24.07.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2363</Words>
  <Characters>13474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15806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Журавлева И.Е.</cp:lastModifiedBy>
  <cp:revision>16</cp:revision>
  <dcterms:created xsi:type="dcterms:W3CDTF">2023-05-29T08:33:00Z</dcterms:created>
  <dcterms:modified xsi:type="dcterms:W3CDTF">2023-08-01T11:39:00Z</dcterms:modified>
</cp:coreProperties>
</file>