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4A0"/>
      </w:tblPr>
      <w:tblGrid>
        <w:gridCol w:w="5211"/>
        <w:gridCol w:w="4678"/>
      </w:tblGrid>
      <w:tr w:rsidR="00D05E52" w:rsidRPr="006830B0" w:rsidTr="00D05E52">
        <w:tc>
          <w:tcPr>
            <w:tcW w:w="5211" w:type="dxa"/>
          </w:tcPr>
          <w:p w:rsidR="00D05E52" w:rsidRPr="006830B0" w:rsidRDefault="00D05E52" w:rsidP="00D05E52">
            <w:pPr>
              <w:spacing w:after="0" w:line="276" w:lineRule="auto"/>
              <w:rPr>
                <w:rFonts w:ascii="Times New Roman" w:hAnsi="Times New Roman" w:cs="Times New Roman"/>
                <w:sz w:val="24"/>
                <w:szCs w:val="24"/>
              </w:rPr>
            </w:pPr>
            <w:r w:rsidRPr="006830B0">
              <w:rPr>
                <w:rFonts w:ascii="Times New Roman" w:hAnsi="Times New Roman" w:cs="Times New Roman"/>
                <w:sz w:val="24"/>
                <w:szCs w:val="24"/>
              </w:rPr>
              <w:t xml:space="preserve">Принято </w:t>
            </w:r>
          </w:p>
          <w:p w:rsidR="00D05E52" w:rsidRPr="006830B0" w:rsidRDefault="00D05E52" w:rsidP="00D05E52">
            <w:pPr>
              <w:spacing w:after="0" w:line="276" w:lineRule="auto"/>
              <w:rPr>
                <w:rFonts w:ascii="Times New Roman" w:hAnsi="Times New Roman" w:cs="Times New Roman"/>
                <w:sz w:val="24"/>
                <w:szCs w:val="24"/>
              </w:rPr>
            </w:pPr>
            <w:r w:rsidRPr="006830B0">
              <w:rPr>
                <w:rFonts w:ascii="Times New Roman" w:hAnsi="Times New Roman" w:cs="Times New Roman"/>
                <w:sz w:val="24"/>
                <w:szCs w:val="24"/>
              </w:rPr>
              <w:t xml:space="preserve">на </w:t>
            </w:r>
            <w:r w:rsidRPr="006830B0">
              <w:rPr>
                <w:rFonts w:ascii="Times New Roman" w:hAnsi="Times New Roman" w:cs="Times New Roman"/>
                <w:i/>
                <w:sz w:val="24"/>
                <w:szCs w:val="24"/>
              </w:rPr>
              <w:t>Педагогическом совете</w:t>
            </w:r>
          </w:p>
          <w:p w:rsidR="00D05E52" w:rsidRPr="006830B0" w:rsidRDefault="00D05E52"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D05E52" w:rsidRPr="006830B0" w:rsidRDefault="00D05E52"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Протокол № ___ от «_____» __________ г.</w:t>
            </w:r>
          </w:p>
          <w:p w:rsidR="00D05E52" w:rsidRPr="006830B0" w:rsidRDefault="00D05E52"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 xml:space="preserve">                                       число, месяц, год </w:t>
            </w:r>
          </w:p>
          <w:p w:rsidR="00D05E52" w:rsidRPr="006830B0" w:rsidRDefault="00D05E52" w:rsidP="00D05E52">
            <w:pPr>
              <w:spacing w:after="0" w:line="276" w:lineRule="auto"/>
              <w:rPr>
                <w:rFonts w:ascii="Times New Roman" w:hAnsi="Times New Roman" w:cs="Times New Roman"/>
                <w:sz w:val="24"/>
                <w:szCs w:val="24"/>
              </w:rPr>
            </w:pPr>
          </w:p>
        </w:tc>
        <w:tc>
          <w:tcPr>
            <w:tcW w:w="4678" w:type="dxa"/>
          </w:tcPr>
          <w:p w:rsidR="00D05E52" w:rsidRPr="006830B0" w:rsidRDefault="00D05E52" w:rsidP="00D05E52">
            <w:pPr>
              <w:spacing w:after="0" w:line="276" w:lineRule="auto"/>
              <w:rPr>
                <w:rFonts w:ascii="Times New Roman" w:hAnsi="Times New Roman" w:cs="Times New Roman"/>
                <w:sz w:val="24"/>
                <w:szCs w:val="24"/>
              </w:rPr>
            </w:pPr>
            <w:r w:rsidRPr="006830B0">
              <w:rPr>
                <w:rFonts w:ascii="Times New Roman" w:hAnsi="Times New Roman" w:cs="Times New Roman"/>
                <w:sz w:val="24"/>
                <w:szCs w:val="24"/>
              </w:rPr>
              <w:t>«Утверждаю»</w:t>
            </w:r>
          </w:p>
          <w:p w:rsidR="00D05E52" w:rsidRPr="006830B0" w:rsidRDefault="00D05E52" w:rsidP="00D05E52">
            <w:pPr>
              <w:spacing w:after="0" w:line="276" w:lineRule="auto"/>
              <w:rPr>
                <w:rFonts w:ascii="Times New Roman" w:hAnsi="Times New Roman" w:cs="Times New Roman"/>
                <w:sz w:val="24"/>
                <w:szCs w:val="24"/>
              </w:rPr>
            </w:pPr>
            <w:r w:rsidRPr="006830B0">
              <w:rPr>
                <w:rFonts w:ascii="Times New Roman" w:hAnsi="Times New Roman" w:cs="Times New Roman"/>
                <w:sz w:val="24"/>
                <w:szCs w:val="24"/>
              </w:rPr>
              <w:t>Директор (</w:t>
            </w:r>
            <w:r w:rsidRPr="006830B0">
              <w:rPr>
                <w:rFonts w:ascii="Times New Roman" w:hAnsi="Times New Roman" w:cs="Times New Roman"/>
                <w:i/>
                <w:sz w:val="24"/>
                <w:szCs w:val="24"/>
              </w:rPr>
              <w:t>руководитель</w:t>
            </w:r>
            <w:r w:rsidRPr="006830B0">
              <w:rPr>
                <w:rFonts w:ascii="Times New Roman" w:hAnsi="Times New Roman" w:cs="Times New Roman"/>
                <w:sz w:val="24"/>
                <w:szCs w:val="24"/>
              </w:rPr>
              <w:t>)</w:t>
            </w:r>
          </w:p>
          <w:p w:rsidR="00D05E52" w:rsidRPr="006830B0" w:rsidRDefault="00D05E52"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D05E52" w:rsidRPr="006830B0" w:rsidRDefault="00D05E52"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Фамилия, имя, отчество</w:t>
            </w:r>
          </w:p>
          <w:p w:rsidR="00D05E52" w:rsidRPr="006830B0" w:rsidRDefault="00503866"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Приказ №</w:t>
            </w:r>
            <w:r w:rsidR="00D05E52" w:rsidRPr="006830B0">
              <w:rPr>
                <w:rFonts w:ascii="Times New Roman" w:hAnsi="Times New Roman" w:cs="Times New Roman"/>
                <w:i/>
                <w:sz w:val="24"/>
                <w:szCs w:val="24"/>
              </w:rPr>
              <w:t xml:space="preserve"> ___ от «_____» __________ г.</w:t>
            </w:r>
          </w:p>
          <w:p w:rsidR="00D05E52" w:rsidRPr="006830B0" w:rsidRDefault="00D05E52" w:rsidP="00D05E52">
            <w:pPr>
              <w:spacing w:after="0" w:line="276" w:lineRule="auto"/>
              <w:rPr>
                <w:rFonts w:ascii="Times New Roman" w:hAnsi="Times New Roman" w:cs="Times New Roman"/>
                <w:i/>
                <w:sz w:val="24"/>
                <w:szCs w:val="24"/>
              </w:rPr>
            </w:pPr>
            <w:r w:rsidRPr="006830B0">
              <w:rPr>
                <w:rFonts w:ascii="Times New Roman" w:hAnsi="Times New Roman" w:cs="Times New Roman"/>
                <w:i/>
                <w:sz w:val="24"/>
                <w:szCs w:val="24"/>
              </w:rPr>
              <w:t xml:space="preserve">                                    число, месяц, год </w:t>
            </w:r>
          </w:p>
        </w:tc>
      </w:tr>
    </w:tbl>
    <w:p w:rsidR="00A91184" w:rsidRPr="006830B0" w:rsidRDefault="00A91184" w:rsidP="009F346B">
      <w:pPr>
        <w:widowControl w:val="0"/>
        <w:shd w:val="clear" w:color="auto" w:fill="FFFFFF"/>
        <w:spacing w:after="0" w:line="276" w:lineRule="auto"/>
        <w:ind w:firstLine="709"/>
        <w:jc w:val="center"/>
        <w:rPr>
          <w:rStyle w:val="fontstyle21"/>
          <w:rFonts w:ascii="Times New Roman" w:hAnsi="Times New Roman" w:cs="Times New Roman"/>
          <w:color w:val="auto"/>
          <w:sz w:val="24"/>
          <w:szCs w:val="24"/>
        </w:rPr>
      </w:pPr>
    </w:p>
    <w:p w:rsidR="00EC3D26" w:rsidRPr="006830B0" w:rsidRDefault="00D05E52" w:rsidP="00D05E52">
      <w:pPr>
        <w:widowControl w:val="0"/>
        <w:shd w:val="clear" w:color="auto" w:fill="FFFFFF"/>
        <w:spacing w:after="0" w:line="276" w:lineRule="auto"/>
        <w:jc w:val="center"/>
        <w:rPr>
          <w:rFonts w:ascii="Times New Roman" w:hAnsi="Times New Roman" w:cs="Times New Roman"/>
          <w:b/>
          <w:bCs/>
          <w:sz w:val="24"/>
          <w:szCs w:val="24"/>
        </w:rPr>
      </w:pPr>
      <w:r w:rsidRPr="006830B0">
        <w:rPr>
          <w:rFonts w:ascii="Times New Roman" w:hAnsi="Times New Roman" w:cs="Times New Roman"/>
          <w:b/>
          <w:bCs/>
          <w:sz w:val="24"/>
          <w:szCs w:val="24"/>
        </w:rPr>
        <w:t xml:space="preserve">22. </w:t>
      </w:r>
      <w:r w:rsidR="00D13D44" w:rsidRPr="006830B0">
        <w:rPr>
          <w:rFonts w:ascii="Times New Roman" w:hAnsi="Times New Roman" w:cs="Times New Roman"/>
          <w:b/>
          <w:bCs/>
          <w:sz w:val="24"/>
          <w:szCs w:val="24"/>
        </w:rPr>
        <w:t>Локальный акт, устанавливающий язык (языки) образования организации,осуществляющей образовательную деятельность, по реализуемым ею образовательным программам</w:t>
      </w:r>
    </w:p>
    <w:p w:rsidR="00D13D44" w:rsidRPr="006830B0" w:rsidRDefault="00D13D44" w:rsidP="009F346B">
      <w:pPr>
        <w:widowControl w:val="0"/>
        <w:shd w:val="clear" w:color="auto" w:fill="FFFFFF"/>
        <w:spacing w:after="0" w:line="276" w:lineRule="auto"/>
        <w:ind w:firstLine="709"/>
        <w:jc w:val="center"/>
        <w:rPr>
          <w:rFonts w:ascii="Times New Roman" w:hAnsi="Times New Roman" w:cs="Times New Roman"/>
          <w:b/>
          <w:bCs/>
          <w:sz w:val="24"/>
          <w:szCs w:val="24"/>
        </w:rPr>
      </w:pPr>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1. Общие положения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1.1. Настоящее </w:t>
      </w:r>
      <w:r w:rsidR="00593EB3" w:rsidRPr="006830B0">
        <w:rPr>
          <w:rFonts w:ascii="Times New Roman" w:hAnsi="Times New Roman" w:cs="Times New Roman"/>
          <w:sz w:val="24"/>
          <w:szCs w:val="24"/>
        </w:rPr>
        <w:t>П</w:t>
      </w:r>
      <w:r w:rsidRPr="006830B0">
        <w:rPr>
          <w:rFonts w:ascii="Times New Roman" w:hAnsi="Times New Roman" w:cs="Times New Roman"/>
          <w:sz w:val="24"/>
          <w:szCs w:val="24"/>
        </w:rPr>
        <w:t xml:space="preserve">оложение о языке обучения (далее – Положение) разработано в соответствии </w:t>
      </w:r>
      <w:r w:rsidR="00593EB3" w:rsidRPr="006830B0">
        <w:rPr>
          <w:rFonts w:ascii="Times New Roman" w:hAnsi="Times New Roman" w:cs="Times New Roman"/>
          <w:sz w:val="24"/>
          <w:szCs w:val="24"/>
        </w:rPr>
        <w:t xml:space="preserve">с </w:t>
      </w:r>
      <w:r w:rsidR="00593EB3" w:rsidRPr="006830B0">
        <w:rPr>
          <w:rFonts w:ascii="Times New Roman" w:hAnsi="Times New Roman" w:cs="Times New Roman"/>
          <w:sz w:val="24"/>
          <w:szCs w:val="24"/>
          <w:lang w:bidi="ru-RU"/>
        </w:rPr>
        <w:t xml:space="preserve">ч. 6 ст. 14 </w:t>
      </w:r>
      <w:r w:rsidRPr="006830B0">
        <w:rPr>
          <w:rFonts w:ascii="Times New Roman" w:hAnsi="Times New Roman" w:cs="Times New Roman"/>
          <w:sz w:val="24"/>
          <w:szCs w:val="24"/>
        </w:rPr>
        <w:t>Федеральн</w:t>
      </w:r>
      <w:r w:rsidR="00593EB3" w:rsidRPr="006830B0">
        <w:rPr>
          <w:rFonts w:ascii="Times New Roman" w:hAnsi="Times New Roman" w:cs="Times New Roman"/>
          <w:sz w:val="24"/>
          <w:szCs w:val="24"/>
        </w:rPr>
        <w:t>ого</w:t>
      </w:r>
      <w:r w:rsidRPr="006830B0">
        <w:rPr>
          <w:rFonts w:ascii="Times New Roman" w:hAnsi="Times New Roman" w:cs="Times New Roman"/>
          <w:sz w:val="24"/>
          <w:szCs w:val="24"/>
        </w:rPr>
        <w:t xml:space="preserve"> закон</w:t>
      </w:r>
      <w:r w:rsidR="00593EB3" w:rsidRPr="006830B0">
        <w:rPr>
          <w:rFonts w:ascii="Times New Roman" w:hAnsi="Times New Roman" w:cs="Times New Roman"/>
          <w:sz w:val="24"/>
          <w:szCs w:val="24"/>
        </w:rPr>
        <w:t>а</w:t>
      </w:r>
      <w:r w:rsidRPr="006830B0">
        <w:rPr>
          <w:rFonts w:ascii="Times New Roman" w:hAnsi="Times New Roman" w:cs="Times New Roman"/>
          <w:sz w:val="24"/>
          <w:szCs w:val="24"/>
        </w:rPr>
        <w:t xml:space="preserve"> от 29.12.2012 № 273-ФЗ «Об образовании в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образования </w:t>
      </w:r>
      <w:r w:rsidR="00AB3167" w:rsidRPr="006830B0">
        <w:rPr>
          <w:rFonts w:ascii="Times New Roman" w:hAnsi="Times New Roman" w:cs="Times New Roman"/>
          <w:sz w:val="24"/>
          <w:szCs w:val="24"/>
        </w:rPr>
        <w:t xml:space="preserve">и среднего общего образования </w:t>
      </w:r>
      <w:r w:rsidRPr="006830B0">
        <w:rPr>
          <w:rFonts w:ascii="Times New Roman" w:hAnsi="Times New Roman" w:cs="Times New Roman"/>
          <w:sz w:val="24"/>
          <w:szCs w:val="24"/>
        </w:rPr>
        <w:t xml:space="preserve">в пределах возможностей ОО. </w:t>
      </w:r>
    </w:p>
    <w:p w:rsidR="00D05E52" w:rsidRPr="006830B0" w:rsidRDefault="00D05E52" w:rsidP="009F346B">
      <w:pPr>
        <w:widowControl w:val="0"/>
        <w:spacing w:after="0" w:line="276" w:lineRule="auto"/>
        <w:ind w:firstLine="709"/>
        <w:jc w:val="center"/>
        <w:rPr>
          <w:rFonts w:ascii="Times New Roman" w:hAnsi="Times New Roman" w:cs="Times New Roman"/>
          <w:b/>
          <w:bCs/>
          <w:sz w:val="24"/>
          <w:szCs w:val="24"/>
        </w:rPr>
      </w:pPr>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2. Язык (языки) обучения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 Русский язык как государственный язык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2.1.1. Русский язык как государственный язык Российской Федерации изучается во всех классах.</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2.1.2. Изучение русского языка к</w:t>
      </w:r>
      <w:bookmarkStart w:id="0" w:name="_GoBack"/>
      <w:bookmarkEnd w:id="0"/>
      <w:r w:rsidRPr="006830B0">
        <w:rPr>
          <w:rFonts w:ascii="Times New Roman" w:hAnsi="Times New Roman" w:cs="Times New Roman"/>
          <w:sz w:val="24"/>
          <w:szCs w:val="24"/>
        </w:rPr>
        <w:t xml:space="preserve">ак государственного языка в </w:t>
      </w:r>
      <w:r w:rsidR="00E82513">
        <w:rPr>
          <w:rFonts w:ascii="Times New Roman" w:hAnsi="Times New Roman" w:cs="Times New Roman"/>
          <w:sz w:val="24"/>
          <w:szCs w:val="24"/>
        </w:rPr>
        <w:t xml:space="preserve">образовательной организации (далее – </w:t>
      </w:r>
      <w:r w:rsidRPr="006830B0">
        <w:rPr>
          <w:rFonts w:ascii="Times New Roman" w:hAnsi="Times New Roman" w:cs="Times New Roman"/>
          <w:sz w:val="24"/>
          <w:szCs w:val="24"/>
        </w:rPr>
        <w:t>ОО</w:t>
      </w:r>
      <w:r w:rsidR="00E82513">
        <w:rPr>
          <w:rFonts w:ascii="Times New Roman" w:hAnsi="Times New Roman" w:cs="Times New Roman"/>
          <w:sz w:val="24"/>
          <w:szCs w:val="24"/>
        </w:rPr>
        <w:t>)</w:t>
      </w:r>
      <w:r w:rsidRPr="006830B0">
        <w:rPr>
          <w:rFonts w:ascii="Times New Roman" w:hAnsi="Times New Roman" w:cs="Times New Roman"/>
          <w:sz w:val="24"/>
          <w:szCs w:val="24"/>
        </w:rPr>
        <w:t xml:space="preserve"> регламентируется федеральными государственными образовательными стандартами. На изучение русского языка как государственного языка Российской Федерации отводится количество часов соответствующее учебному плану.</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2.1.3. Не допускается сокращение количества часов на изучение русского языка как государственного.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2.1.4. Преподавание и изучение иных предметов учебного плана осуществляется на русском языке.</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 Родной язык из числа языков народов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2.2.1. В ОО введено преподавание и изучение родного языка из числа языков народов Российской Федерации (в т.ч. и </w:t>
      </w:r>
      <w:r w:rsidR="00AB3167" w:rsidRPr="006830B0">
        <w:rPr>
          <w:rFonts w:ascii="Times New Roman" w:hAnsi="Times New Roman" w:cs="Times New Roman"/>
          <w:sz w:val="24"/>
          <w:szCs w:val="24"/>
        </w:rPr>
        <w:t>____________</w:t>
      </w:r>
      <w:r w:rsidRPr="006830B0">
        <w:rPr>
          <w:rFonts w:ascii="Times New Roman" w:hAnsi="Times New Roman" w:cs="Times New Roman"/>
          <w:sz w:val="24"/>
          <w:szCs w:val="24"/>
        </w:rPr>
        <w:t xml:space="preserve"> как родного).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2.2.2. При реализации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выбор изучаемого родного языка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w:t>
      </w:r>
      <w:r w:rsidR="00AB3167" w:rsidRPr="006830B0">
        <w:rPr>
          <w:rFonts w:ascii="Times New Roman" w:hAnsi="Times New Roman" w:cs="Times New Roman"/>
          <w:sz w:val="24"/>
          <w:szCs w:val="24"/>
        </w:rPr>
        <w:t xml:space="preserve">и </w:t>
      </w:r>
      <w:r w:rsidR="00AB3167" w:rsidRPr="006830B0">
        <w:rPr>
          <w:rFonts w:ascii="Times New Roman" w:hAnsi="Times New Roman" w:cs="Times New Roman"/>
          <w:sz w:val="24"/>
          <w:szCs w:val="24"/>
        </w:rPr>
        <w:lastRenderedPageBreak/>
        <w:t xml:space="preserve">среднего общего </w:t>
      </w:r>
      <w:r w:rsidRPr="006830B0">
        <w:rPr>
          <w:rFonts w:ascii="Times New Roman" w:hAnsi="Times New Roman" w:cs="Times New Roman"/>
          <w:sz w:val="24"/>
          <w:szCs w:val="24"/>
        </w:rPr>
        <w:t>образования.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2.2.3.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 Изучение иностранных языков.</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2.3.1. В рамках имеющих государственную аккредитацию образовательных программ ОО осуществляет преподавание и изучение иностранных языков (английского) и второго иностранного языка (____________). </w:t>
      </w:r>
    </w:p>
    <w:p w:rsidR="008C23E6"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2.3.2. В рамках дополнительных образовательных программ по запросу участников образовательных отношений </w:t>
      </w:r>
      <w:r w:rsidR="00634930" w:rsidRPr="006830B0">
        <w:rPr>
          <w:rFonts w:ascii="Times New Roman" w:hAnsi="Times New Roman" w:cs="Times New Roman"/>
          <w:sz w:val="24"/>
          <w:szCs w:val="24"/>
        </w:rPr>
        <w:t>ОО</w:t>
      </w:r>
      <w:r w:rsidRPr="006830B0">
        <w:rPr>
          <w:rFonts w:ascii="Times New Roman" w:hAnsi="Times New Roman" w:cs="Times New Roman"/>
          <w:sz w:val="24"/>
          <w:szCs w:val="24"/>
        </w:rPr>
        <w:t xml:space="preserve"> вправе организовать обучение иным иностранным языкам. </w:t>
      </w:r>
    </w:p>
    <w:p w:rsidR="00D13D44" w:rsidRPr="006830B0" w:rsidRDefault="008C23E6"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2.3.3. </w:t>
      </w:r>
      <w:r w:rsidR="00D13D44" w:rsidRPr="006830B0">
        <w:rPr>
          <w:rFonts w:ascii="Times New Roman" w:hAnsi="Times New Roman" w:cs="Times New Roman"/>
          <w:sz w:val="24"/>
          <w:szCs w:val="24"/>
        </w:rPr>
        <w:t xml:space="preserve">Язык обучения по дополнительным образовательным программам, а также основные характеристики образования определяются </w:t>
      </w:r>
      <w:r w:rsidR="00634930" w:rsidRPr="006830B0">
        <w:rPr>
          <w:rFonts w:ascii="Times New Roman" w:hAnsi="Times New Roman" w:cs="Times New Roman"/>
          <w:sz w:val="24"/>
          <w:szCs w:val="24"/>
        </w:rPr>
        <w:t>ОО</w:t>
      </w:r>
      <w:r w:rsidR="00D13D44" w:rsidRPr="006830B0">
        <w:rPr>
          <w:rFonts w:ascii="Times New Roman" w:hAnsi="Times New Roman" w:cs="Times New Roman"/>
          <w:sz w:val="24"/>
          <w:szCs w:val="24"/>
        </w:rPr>
        <w:t xml:space="preserve"> в соответствующих дополнительных образовательных программах.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2.3.4. Преподавание и изучение английского языка в рамках имеющих государственную аккредитацию образовательных программ организуется для обучающихся 2</w:t>
      </w:r>
      <w:r w:rsidR="00A9181A" w:rsidRPr="006830B0">
        <w:rPr>
          <w:rFonts w:ascii="Times New Roman" w:hAnsi="Times New Roman" w:cs="Times New Roman"/>
          <w:sz w:val="24"/>
          <w:szCs w:val="24"/>
        </w:rPr>
        <w:t>-</w:t>
      </w:r>
      <w:r w:rsidRPr="006830B0">
        <w:rPr>
          <w:rFonts w:ascii="Times New Roman" w:hAnsi="Times New Roman" w:cs="Times New Roman"/>
          <w:sz w:val="24"/>
          <w:szCs w:val="24"/>
        </w:rPr>
        <w:t xml:space="preserve">11 классов. Преподавание и изучение второго иностранного языка (______________) организуется для обучающихся 5-11 классов.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2.3.6. В </w:t>
      </w:r>
      <w:r w:rsidR="00634930" w:rsidRPr="006830B0">
        <w:rPr>
          <w:rFonts w:ascii="Times New Roman" w:hAnsi="Times New Roman" w:cs="Times New Roman"/>
          <w:sz w:val="24"/>
          <w:szCs w:val="24"/>
        </w:rPr>
        <w:t>ОО</w:t>
      </w:r>
      <w:r w:rsidRPr="006830B0">
        <w:rPr>
          <w:rFonts w:ascii="Times New Roman" w:hAnsi="Times New Roman" w:cs="Times New Roman"/>
          <w:sz w:val="24"/>
          <w:szCs w:val="24"/>
        </w:rPr>
        <w:t xml:space="preserve"> создаются необходимое количество классов, групп для раздельного изучения обучающимися государственн</w:t>
      </w:r>
      <w:r w:rsidR="00C07D0D" w:rsidRPr="006830B0">
        <w:rPr>
          <w:rFonts w:ascii="Times New Roman" w:hAnsi="Times New Roman" w:cs="Times New Roman"/>
          <w:sz w:val="24"/>
          <w:szCs w:val="24"/>
        </w:rPr>
        <w:t>ого</w:t>
      </w:r>
      <w:r w:rsidRPr="006830B0">
        <w:rPr>
          <w:rFonts w:ascii="Times New Roman" w:hAnsi="Times New Roman" w:cs="Times New Roman"/>
          <w:sz w:val="24"/>
          <w:szCs w:val="24"/>
        </w:rPr>
        <w:t>, родного и иностранных языков, а также преподавания на этих языках.</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2.4. Иностранные граждане и лица без гражданства все документы представляют в </w:t>
      </w:r>
      <w:r w:rsidR="00C07D0D" w:rsidRPr="006830B0">
        <w:rPr>
          <w:rFonts w:ascii="Times New Roman" w:hAnsi="Times New Roman" w:cs="Times New Roman"/>
          <w:sz w:val="24"/>
          <w:szCs w:val="24"/>
        </w:rPr>
        <w:t xml:space="preserve">ОО </w:t>
      </w:r>
      <w:r w:rsidRPr="006830B0">
        <w:rPr>
          <w:rFonts w:ascii="Times New Roman" w:hAnsi="Times New Roman" w:cs="Times New Roman"/>
          <w:sz w:val="24"/>
          <w:szCs w:val="24"/>
        </w:rPr>
        <w:t>на русском языке или вместе с заверенным в установленном порядке переводом на русский язык.</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2.5. Граждане Российской Федерации, иностранные граждане и лица без гражданства получают образование в ОО на русском языке по основным общеобразовательным программам начального общего, основного и среднего общего образования в соответствии с федеральными государственными стандартами</w:t>
      </w:r>
      <w:r w:rsidR="00BB235D" w:rsidRPr="006830B0">
        <w:rPr>
          <w:rFonts w:ascii="Times New Roman" w:hAnsi="Times New Roman" w:cs="Times New Roman"/>
          <w:sz w:val="24"/>
          <w:szCs w:val="24"/>
        </w:rPr>
        <w:t>.</w:t>
      </w:r>
    </w:p>
    <w:sectPr w:rsidR="00495C33" w:rsidRPr="006830B0" w:rsidSect="00FF15E0">
      <w:pgSz w:w="12240" w:h="15840"/>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472D"/>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5F3F52"/>
    <w:rsid w:val="00083F84"/>
    <w:rsid w:val="00101727"/>
    <w:rsid w:val="00126302"/>
    <w:rsid w:val="001434DA"/>
    <w:rsid w:val="00173765"/>
    <w:rsid w:val="002012A5"/>
    <w:rsid w:val="002C4DCD"/>
    <w:rsid w:val="002C4E89"/>
    <w:rsid w:val="0031543B"/>
    <w:rsid w:val="003A674D"/>
    <w:rsid w:val="003F63B3"/>
    <w:rsid w:val="004705A1"/>
    <w:rsid w:val="00495C33"/>
    <w:rsid w:val="004D5312"/>
    <w:rsid w:val="00503866"/>
    <w:rsid w:val="00536F37"/>
    <w:rsid w:val="00593EB3"/>
    <w:rsid w:val="00597010"/>
    <w:rsid w:val="005A62F3"/>
    <w:rsid w:val="005F3F52"/>
    <w:rsid w:val="005F76AC"/>
    <w:rsid w:val="00603547"/>
    <w:rsid w:val="00634930"/>
    <w:rsid w:val="006830B0"/>
    <w:rsid w:val="00695A9D"/>
    <w:rsid w:val="006F456E"/>
    <w:rsid w:val="007C48D6"/>
    <w:rsid w:val="00843FBE"/>
    <w:rsid w:val="00872822"/>
    <w:rsid w:val="00895376"/>
    <w:rsid w:val="008A2E74"/>
    <w:rsid w:val="008C23E6"/>
    <w:rsid w:val="008F0BE6"/>
    <w:rsid w:val="00946438"/>
    <w:rsid w:val="009B0688"/>
    <w:rsid w:val="009D0BA4"/>
    <w:rsid w:val="009F346B"/>
    <w:rsid w:val="009F67E9"/>
    <w:rsid w:val="00A91184"/>
    <w:rsid w:val="00A9181A"/>
    <w:rsid w:val="00AB3167"/>
    <w:rsid w:val="00AC38B8"/>
    <w:rsid w:val="00BB235D"/>
    <w:rsid w:val="00C07D0D"/>
    <w:rsid w:val="00C30827"/>
    <w:rsid w:val="00C30DFB"/>
    <w:rsid w:val="00C40A43"/>
    <w:rsid w:val="00CA68C7"/>
    <w:rsid w:val="00D05E52"/>
    <w:rsid w:val="00D1140F"/>
    <w:rsid w:val="00D13D44"/>
    <w:rsid w:val="00D220E6"/>
    <w:rsid w:val="00DE622D"/>
    <w:rsid w:val="00E07002"/>
    <w:rsid w:val="00E238C9"/>
    <w:rsid w:val="00E60294"/>
    <w:rsid w:val="00E6275E"/>
    <w:rsid w:val="00E82513"/>
    <w:rsid w:val="00E91A58"/>
    <w:rsid w:val="00EC3D26"/>
    <w:rsid w:val="00ED52E2"/>
    <w:rsid w:val="00F4067A"/>
    <w:rsid w:val="00F7784A"/>
    <w:rsid w:val="00FF15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1543B"/>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character" w:customStyle="1" w:styleId="fontstyle01">
    <w:name w:val="fontstyle01"/>
    <w:basedOn w:val="a0"/>
    <w:uiPriority w:val="99"/>
    <w:rsid w:val="00A91184"/>
    <w:rPr>
      <w:rFonts w:ascii="LiberationSerif" w:hAnsi="LiberationSerif" w:cs="LiberationSerif"/>
      <w:color w:val="000000"/>
      <w:sz w:val="24"/>
      <w:szCs w:val="24"/>
    </w:rPr>
  </w:style>
  <w:style w:type="character" w:customStyle="1" w:styleId="fontstyle21">
    <w:name w:val="fontstyle21"/>
    <w:basedOn w:val="a0"/>
    <w:uiPriority w:val="99"/>
    <w:rsid w:val="00A91184"/>
    <w:rPr>
      <w:rFonts w:ascii="LiberationSerif-Bold" w:hAnsi="LiberationSerif-Bold" w:cs="LiberationSerif-Bold"/>
      <w:b/>
      <w:bCs/>
      <w:color w:val="000000"/>
      <w:sz w:val="28"/>
      <w:szCs w:val="28"/>
    </w:rPr>
  </w:style>
  <w:style w:type="character" w:customStyle="1" w:styleId="fontstyle3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05E52"/>
    <w:pPr>
      <w:spacing w:after="0" w:line="240" w:lineRule="auto"/>
    </w:pPr>
    <w:rPr>
      <w:rFonts w:asciiTheme="minorHAnsi" w:eastAsiaTheme="minorHAnsi" w:hAnsiTheme="minorHAnsi" w:cstheme="minorBid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6499475">
      <w:marLeft w:val="0"/>
      <w:marRight w:val="0"/>
      <w:marTop w:val="0"/>
      <w:marBottom w:val="0"/>
      <w:divBdr>
        <w:top w:val="none" w:sz="0" w:space="0" w:color="auto"/>
        <w:left w:val="none" w:sz="0" w:space="0" w:color="auto"/>
        <w:bottom w:val="none" w:sz="0" w:space="0" w:color="auto"/>
        <w:right w:val="none" w:sz="0" w:space="0" w:color="auto"/>
      </w:divBdr>
    </w:div>
    <w:div w:id="296499479">
      <w:marLeft w:val="0"/>
      <w:marRight w:val="0"/>
      <w:marTop w:val="0"/>
      <w:marBottom w:val="0"/>
      <w:divBdr>
        <w:top w:val="none" w:sz="0" w:space="0" w:color="auto"/>
        <w:left w:val="none" w:sz="0" w:space="0" w:color="auto"/>
        <w:bottom w:val="none" w:sz="0" w:space="0" w:color="auto"/>
        <w:right w:val="none" w:sz="0" w:space="0" w:color="auto"/>
      </w:divBdr>
    </w:div>
    <w:div w:id="296499496">
      <w:marLeft w:val="0"/>
      <w:marRight w:val="0"/>
      <w:marTop w:val="0"/>
      <w:marBottom w:val="0"/>
      <w:divBdr>
        <w:top w:val="none" w:sz="0" w:space="0" w:color="auto"/>
        <w:left w:val="none" w:sz="0" w:space="0" w:color="auto"/>
        <w:bottom w:val="none" w:sz="0" w:space="0" w:color="auto"/>
        <w:right w:val="none" w:sz="0" w:space="0" w:color="auto"/>
      </w:divBdr>
    </w:div>
    <w:div w:id="296499506">
      <w:marLeft w:val="0"/>
      <w:marRight w:val="0"/>
      <w:marTop w:val="0"/>
      <w:marBottom w:val="0"/>
      <w:divBdr>
        <w:top w:val="none" w:sz="0" w:space="0" w:color="auto"/>
        <w:left w:val="none" w:sz="0" w:space="0" w:color="auto"/>
        <w:bottom w:val="none" w:sz="0" w:space="0" w:color="auto"/>
        <w:right w:val="none" w:sz="0" w:space="0" w:color="auto"/>
      </w:divBdr>
    </w:div>
    <w:div w:id="296499511">
      <w:marLeft w:val="0"/>
      <w:marRight w:val="0"/>
      <w:marTop w:val="0"/>
      <w:marBottom w:val="0"/>
      <w:divBdr>
        <w:top w:val="none" w:sz="0" w:space="0" w:color="auto"/>
        <w:left w:val="none" w:sz="0" w:space="0" w:color="auto"/>
        <w:bottom w:val="none" w:sz="0" w:space="0" w:color="auto"/>
        <w:right w:val="none" w:sz="0" w:space="0" w:color="auto"/>
      </w:divBdr>
    </w:div>
    <w:div w:id="296499517">
      <w:marLeft w:val="0"/>
      <w:marRight w:val="0"/>
      <w:marTop w:val="0"/>
      <w:marBottom w:val="0"/>
      <w:divBdr>
        <w:top w:val="none" w:sz="0" w:space="0" w:color="auto"/>
        <w:left w:val="none" w:sz="0" w:space="0" w:color="auto"/>
        <w:bottom w:val="none" w:sz="0" w:space="0" w:color="auto"/>
        <w:right w:val="none" w:sz="0" w:space="0" w:color="auto"/>
      </w:divBdr>
      <w:divsChild>
        <w:div w:id="296499518">
          <w:marLeft w:val="0"/>
          <w:marRight w:val="0"/>
          <w:marTop w:val="0"/>
          <w:marBottom w:val="0"/>
          <w:divBdr>
            <w:top w:val="none" w:sz="0" w:space="0" w:color="auto"/>
            <w:left w:val="none" w:sz="0" w:space="0" w:color="auto"/>
            <w:bottom w:val="none" w:sz="0" w:space="0" w:color="auto"/>
            <w:right w:val="none" w:sz="0" w:space="0" w:color="auto"/>
          </w:divBdr>
          <w:divsChild>
            <w:div w:id="296499467">
              <w:marLeft w:val="0"/>
              <w:marRight w:val="0"/>
              <w:marTop w:val="0"/>
              <w:marBottom w:val="0"/>
              <w:divBdr>
                <w:top w:val="none" w:sz="0" w:space="0" w:color="auto"/>
                <w:left w:val="none" w:sz="0" w:space="0" w:color="auto"/>
                <w:bottom w:val="none" w:sz="0" w:space="0" w:color="auto"/>
                <w:right w:val="none" w:sz="0" w:space="0" w:color="auto"/>
              </w:divBdr>
              <w:divsChild>
                <w:div w:id="296499461">
                  <w:marLeft w:val="-225"/>
                  <w:marRight w:val="-225"/>
                  <w:marTop w:val="0"/>
                  <w:marBottom w:val="0"/>
                  <w:divBdr>
                    <w:top w:val="none" w:sz="0" w:space="0" w:color="auto"/>
                    <w:left w:val="none" w:sz="0" w:space="0" w:color="auto"/>
                    <w:bottom w:val="none" w:sz="0" w:space="0" w:color="auto"/>
                    <w:right w:val="none" w:sz="0" w:space="0" w:color="auto"/>
                  </w:divBdr>
                  <w:divsChild>
                    <w:div w:id="296499490">
                      <w:marLeft w:val="0"/>
                      <w:marRight w:val="0"/>
                      <w:marTop w:val="0"/>
                      <w:marBottom w:val="0"/>
                      <w:divBdr>
                        <w:top w:val="none" w:sz="0" w:space="0" w:color="auto"/>
                        <w:left w:val="none" w:sz="0" w:space="0" w:color="auto"/>
                        <w:bottom w:val="none" w:sz="0" w:space="0" w:color="auto"/>
                        <w:right w:val="none" w:sz="0" w:space="0" w:color="auto"/>
                      </w:divBdr>
                      <w:divsChild>
                        <w:div w:id="2964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9521">
          <w:marLeft w:val="0"/>
          <w:marRight w:val="0"/>
          <w:marTop w:val="0"/>
          <w:marBottom w:val="0"/>
          <w:divBdr>
            <w:top w:val="none" w:sz="0" w:space="0" w:color="auto"/>
            <w:left w:val="none" w:sz="0" w:space="0" w:color="auto"/>
            <w:bottom w:val="none" w:sz="0" w:space="0" w:color="auto"/>
            <w:right w:val="none" w:sz="0" w:space="0" w:color="auto"/>
          </w:divBdr>
          <w:divsChild>
            <w:div w:id="296499457">
              <w:marLeft w:val="0"/>
              <w:marRight w:val="0"/>
              <w:marTop w:val="0"/>
              <w:marBottom w:val="0"/>
              <w:divBdr>
                <w:top w:val="none" w:sz="0" w:space="0" w:color="auto"/>
                <w:left w:val="none" w:sz="0" w:space="0" w:color="auto"/>
                <w:bottom w:val="none" w:sz="0" w:space="0" w:color="auto"/>
                <w:right w:val="none" w:sz="0" w:space="0" w:color="auto"/>
              </w:divBdr>
            </w:div>
            <w:div w:id="296499458">
              <w:marLeft w:val="0"/>
              <w:marRight w:val="0"/>
              <w:marTop w:val="0"/>
              <w:marBottom w:val="0"/>
              <w:divBdr>
                <w:top w:val="none" w:sz="0" w:space="0" w:color="auto"/>
                <w:left w:val="none" w:sz="0" w:space="0" w:color="auto"/>
                <w:bottom w:val="none" w:sz="0" w:space="0" w:color="auto"/>
                <w:right w:val="none" w:sz="0" w:space="0" w:color="auto"/>
              </w:divBdr>
            </w:div>
            <w:div w:id="296499459">
              <w:marLeft w:val="0"/>
              <w:marRight w:val="0"/>
              <w:marTop w:val="0"/>
              <w:marBottom w:val="0"/>
              <w:divBdr>
                <w:top w:val="none" w:sz="0" w:space="0" w:color="auto"/>
                <w:left w:val="none" w:sz="0" w:space="0" w:color="auto"/>
                <w:bottom w:val="none" w:sz="0" w:space="0" w:color="auto"/>
                <w:right w:val="none" w:sz="0" w:space="0" w:color="auto"/>
              </w:divBdr>
            </w:div>
            <w:div w:id="296499460">
              <w:marLeft w:val="0"/>
              <w:marRight w:val="0"/>
              <w:marTop w:val="0"/>
              <w:marBottom w:val="0"/>
              <w:divBdr>
                <w:top w:val="none" w:sz="0" w:space="0" w:color="auto"/>
                <w:left w:val="none" w:sz="0" w:space="0" w:color="auto"/>
                <w:bottom w:val="none" w:sz="0" w:space="0" w:color="auto"/>
                <w:right w:val="none" w:sz="0" w:space="0" w:color="auto"/>
              </w:divBdr>
            </w:div>
            <w:div w:id="296499462">
              <w:marLeft w:val="0"/>
              <w:marRight w:val="0"/>
              <w:marTop w:val="0"/>
              <w:marBottom w:val="0"/>
              <w:divBdr>
                <w:top w:val="none" w:sz="0" w:space="0" w:color="auto"/>
                <w:left w:val="none" w:sz="0" w:space="0" w:color="auto"/>
                <w:bottom w:val="none" w:sz="0" w:space="0" w:color="auto"/>
                <w:right w:val="none" w:sz="0" w:space="0" w:color="auto"/>
              </w:divBdr>
            </w:div>
            <w:div w:id="296499463">
              <w:marLeft w:val="0"/>
              <w:marRight w:val="0"/>
              <w:marTop w:val="0"/>
              <w:marBottom w:val="0"/>
              <w:divBdr>
                <w:top w:val="none" w:sz="0" w:space="0" w:color="auto"/>
                <w:left w:val="none" w:sz="0" w:space="0" w:color="auto"/>
                <w:bottom w:val="none" w:sz="0" w:space="0" w:color="auto"/>
                <w:right w:val="none" w:sz="0" w:space="0" w:color="auto"/>
              </w:divBdr>
            </w:div>
            <w:div w:id="296499464">
              <w:marLeft w:val="0"/>
              <w:marRight w:val="0"/>
              <w:marTop w:val="0"/>
              <w:marBottom w:val="0"/>
              <w:divBdr>
                <w:top w:val="none" w:sz="0" w:space="0" w:color="auto"/>
                <w:left w:val="none" w:sz="0" w:space="0" w:color="auto"/>
                <w:bottom w:val="none" w:sz="0" w:space="0" w:color="auto"/>
                <w:right w:val="none" w:sz="0" w:space="0" w:color="auto"/>
              </w:divBdr>
            </w:div>
            <w:div w:id="296499465">
              <w:marLeft w:val="0"/>
              <w:marRight w:val="0"/>
              <w:marTop w:val="0"/>
              <w:marBottom w:val="0"/>
              <w:divBdr>
                <w:top w:val="none" w:sz="0" w:space="0" w:color="auto"/>
                <w:left w:val="none" w:sz="0" w:space="0" w:color="auto"/>
                <w:bottom w:val="none" w:sz="0" w:space="0" w:color="auto"/>
                <w:right w:val="none" w:sz="0" w:space="0" w:color="auto"/>
              </w:divBdr>
            </w:div>
            <w:div w:id="296499466">
              <w:marLeft w:val="0"/>
              <w:marRight w:val="0"/>
              <w:marTop w:val="0"/>
              <w:marBottom w:val="0"/>
              <w:divBdr>
                <w:top w:val="none" w:sz="0" w:space="0" w:color="auto"/>
                <w:left w:val="none" w:sz="0" w:space="0" w:color="auto"/>
                <w:bottom w:val="none" w:sz="0" w:space="0" w:color="auto"/>
                <w:right w:val="none" w:sz="0" w:space="0" w:color="auto"/>
              </w:divBdr>
            </w:div>
            <w:div w:id="296499468">
              <w:marLeft w:val="0"/>
              <w:marRight w:val="0"/>
              <w:marTop w:val="0"/>
              <w:marBottom w:val="0"/>
              <w:divBdr>
                <w:top w:val="none" w:sz="0" w:space="0" w:color="auto"/>
                <w:left w:val="none" w:sz="0" w:space="0" w:color="auto"/>
                <w:bottom w:val="none" w:sz="0" w:space="0" w:color="auto"/>
                <w:right w:val="none" w:sz="0" w:space="0" w:color="auto"/>
              </w:divBdr>
            </w:div>
            <w:div w:id="296499469">
              <w:marLeft w:val="0"/>
              <w:marRight w:val="0"/>
              <w:marTop w:val="0"/>
              <w:marBottom w:val="0"/>
              <w:divBdr>
                <w:top w:val="none" w:sz="0" w:space="0" w:color="auto"/>
                <w:left w:val="none" w:sz="0" w:space="0" w:color="auto"/>
                <w:bottom w:val="none" w:sz="0" w:space="0" w:color="auto"/>
                <w:right w:val="none" w:sz="0" w:space="0" w:color="auto"/>
              </w:divBdr>
            </w:div>
            <w:div w:id="296499470">
              <w:marLeft w:val="0"/>
              <w:marRight w:val="0"/>
              <w:marTop w:val="0"/>
              <w:marBottom w:val="0"/>
              <w:divBdr>
                <w:top w:val="none" w:sz="0" w:space="0" w:color="auto"/>
                <w:left w:val="none" w:sz="0" w:space="0" w:color="auto"/>
                <w:bottom w:val="none" w:sz="0" w:space="0" w:color="auto"/>
                <w:right w:val="none" w:sz="0" w:space="0" w:color="auto"/>
              </w:divBdr>
            </w:div>
            <w:div w:id="296499471">
              <w:marLeft w:val="0"/>
              <w:marRight w:val="0"/>
              <w:marTop w:val="0"/>
              <w:marBottom w:val="0"/>
              <w:divBdr>
                <w:top w:val="none" w:sz="0" w:space="0" w:color="auto"/>
                <w:left w:val="none" w:sz="0" w:space="0" w:color="auto"/>
                <w:bottom w:val="none" w:sz="0" w:space="0" w:color="auto"/>
                <w:right w:val="none" w:sz="0" w:space="0" w:color="auto"/>
              </w:divBdr>
            </w:div>
            <w:div w:id="296499472">
              <w:marLeft w:val="0"/>
              <w:marRight w:val="0"/>
              <w:marTop w:val="0"/>
              <w:marBottom w:val="0"/>
              <w:divBdr>
                <w:top w:val="none" w:sz="0" w:space="0" w:color="auto"/>
                <w:left w:val="none" w:sz="0" w:space="0" w:color="auto"/>
                <w:bottom w:val="none" w:sz="0" w:space="0" w:color="auto"/>
                <w:right w:val="none" w:sz="0" w:space="0" w:color="auto"/>
              </w:divBdr>
            </w:div>
            <w:div w:id="296499473">
              <w:marLeft w:val="0"/>
              <w:marRight w:val="0"/>
              <w:marTop w:val="0"/>
              <w:marBottom w:val="0"/>
              <w:divBdr>
                <w:top w:val="none" w:sz="0" w:space="0" w:color="auto"/>
                <w:left w:val="none" w:sz="0" w:space="0" w:color="auto"/>
                <w:bottom w:val="none" w:sz="0" w:space="0" w:color="auto"/>
                <w:right w:val="none" w:sz="0" w:space="0" w:color="auto"/>
              </w:divBdr>
            </w:div>
            <w:div w:id="296499474">
              <w:marLeft w:val="0"/>
              <w:marRight w:val="0"/>
              <w:marTop w:val="0"/>
              <w:marBottom w:val="0"/>
              <w:divBdr>
                <w:top w:val="none" w:sz="0" w:space="0" w:color="auto"/>
                <w:left w:val="none" w:sz="0" w:space="0" w:color="auto"/>
                <w:bottom w:val="none" w:sz="0" w:space="0" w:color="auto"/>
                <w:right w:val="none" w:sz="0" w:space="0" w:color="auto"/>
              </w:divBdr>
            </w:div>
            <w:div w:id="296499476">
              <w:marLeft w:val="0"/>
              <w:marRight w:val="0"/>
              <w:marTop w:val="0"/>
              <w:marBottom w:val="0"/>
              <w:divBdr>
                <w:top w:val="none" w:sz="0" w:space="0" w:color="auto"/>
                <w:left w:val="none" w:sz="0" w:space="0" w:color="auto"/>
                <w:bottom w:val="none" w:sz="0" w:space="0" w:color="auto"/>
                <w:right w:val="none" w:sz="0" w:space="0" w:color="auto"/>
              </w:divBdr>
            </w:div>
            <w:div w:id="296499477">
              <w:marLeft w:val="0"/>
              <w:marRight w:val="0"/>
              <w:marTop w:val="0"/>
              <w:marBottom w:val="0"/>
              <w:divBdr>
                <w:top w:val="none" w:sz="0" w:space="0" w:color="auto"/>
                <w:left w:val="none" w:sz="0" w:space="0" w:color="auto"/>
                <w:bottom w:val="none" w:sz="0" w:space="0" w:color="auto"/>
                <w:right w:val="none" w:sz="0" w:space="0" w:color="auto"/>
              </w:divBdr>
            </w:div>
            <w:div w:id="296499478">
              <w:marLeft w:val="0"/>
              <w:marRight w:val="0"/>
              <w:marTop w:val="0"/>
              <w:marBottom w:val="0"/>
              <w:divBdr>
                <w:top w:val="none" w:sz="0" w:space="0" w:color="auto"/>
                <w:left w:val="none" w:sz="0" w:space="0" w:color="auto"/>
                <w:bottom w:val="none" w:sz="0" w:space="0" w:color="auto"/>
                <w:right w:val="none" w:sz="0" w:space="0" w:color="auto"/>
              </w:divBdr>
            </w:div>
            <w:div w:id="296499480">
              <w:marLeft w:val="0"/>
              <w:marRight w:val="0"/>
              <w:marTop w:val="0"/>
              <w:marBottom w:val="0"/>
              <w:divBdr>
                <w:top w:val="none" w:sz="0" w:space="0" w:color="auto"/>
                <w:left w:val="none" w:sz="0" w:space="0" w:color="auto"/>
                <w:bottom w:val="none" w:sz="0" w:space="0" w:color="auto"/>
                <w:right w:val="none" w:sz="0" w:space="0" w:color="auto"/>
              </w:divBdr>
            </w:div>
            <w:div w:id="296499481">
              <w:marLeft w:val="0"/>
              <w:marRight w:val="0"/>
              <w:marTop w:val="0"/>
              <w:marBottom w:val="0"/>
              <w:divBdr>
                <w:top w:val="none" w:sz="0" w:space="0" w:color="auto"/>
                <w:left w:val="none" w:sz="0" w:space="0" w:color="auto"/>
                <w:bottom w:val="none" w:sz="0" w:space="0" w:color="auto"/>
                <w:right w:val="none" w:sz="0" w:space="0" w:color="auto"/>
              </w:divBdr>
            </w:div>
            <w:div w:id="296499482">
              <w:marLeft w:val="0"/>
              <w:marRight w:val="0"/>
              <w:marTop w:val="0"/>
              <w:marBottom w:val="0"/>
              <w:divBdr>
                <w:top w:val="none" w:sz="0" w:space="0" w:color="auto"/>
                <w:left w:val="none" w:sz="0" w:space="0" w:color="auto"/>
                <w:bottom w:val="none" w:sz="0" w:space="0" w:color="auto"/>
                <w:right w:val="none" w:sz="0" w:space="0" w:color="auto"/>
              </w:divBdr>
            </w:div>
            <w:div w:id="296499483">
              <w:marLeft w:val="0"/>
              <w:marRight w:val="0"/>
              <w:marTop w:val="0"/>
              <w:marBottom w:val="0"/>
              <w:divBdr>
                <w:top w:val="none" w:sz="0" w:space="0" w:color="auto"/>
                <w:left w:val="none" w:sz="0" w:space="0" w:color="auto"/>
                <w:bottom w:val="none" w:sz="0" w:space="0" w:color="auto"/>
                <w:right w:val="none" w:sz="0" w:space="0" w:color="auto"/>
              </w:divBdr>
            </w:div>
            <w:div w:id="296499484">
              <w:marLeft w:val="0"/>
              <w:marRight w:val="0"/>
              <w:marTop w:val="0"/>
              <w:marBottom w:val="0"/>
              <w:divBdr>
                <w:top w:val="none" w:sz="0" w:space="0" w:color="auto"/>
                <w:left w:val="none" w:sz="0" w:space="0" w:color="auto"/>
                <w:bottom w:val="none" w:sz="0" w:space="0" w:color="auto"/>
                <w:right w:val="none" w:sz="0" w:space="0" w:color="auto"/>
              </w:divBdr>
            </w:div>
            <w:div w:id="296499485">
              <w:marLeft w:val="0"/>
              <w:marRight w:val="0"/>
              <w:marTop w:val="0"/>
              <w:marBottom w:val="0"/>
              <w:divBdr>
                <w:top w:val="none" w:sz="0" w:space="0" w:color="auto"/>
                <w:left w:val="none" w:sz="0" w:space="0" w:color="auto"/>
                <w:bottom w:val="none" w:sz="0" w:space="0" w:color="auto"/>
                <w:right w:val="none" w:sz="0" w:space="0" w:color="auto"/>
              </w:divBdr>
            </w:div>
            <w:div w:id="296499486">
              <w:marLeft w:val="0"/>
              <w:marRight w:val="0"/>
              <w:marTop w:val="0"/>
              <w:marBottom w:val="0"/>
              <w:divBdr>
                <w:top w:val="none" w:sz="0" w:space="0" w:color="auto"/>
                <w:left w:val="none" w:sz="0" w:space="0" w:color="auto"/>
                <w:bottom w:val="none" w:sz="0" w:space="0" w:color="auto"/>
                <w:right w:val="none" w:sz="0" w:space="0" w:color="auto"/>
              </w:divBdr>
            </w:div>
            <w:div w:id="296499487">
              <w:marLeft w:val="0"/>
              <w:marRight w:val="0"/>
              <w:marTop w:val="0"/>
              <w:marBottom w:val="0"/>
              <w:divBdr>
                <w:top w:val="none" w:sz="0" w:space="0" w:color="auto"/>
                <w:left w:val="none" w:sz="0" w:space="0" w:color="auto"/>
                <w:bottom w:val="none" w:sz="0" w:space="0" w:color="auto"/>
                <w:right w:val="none" w:sz="0" w:space="0" w:color="auto"/>
              </w:divBdr>
            </w:div>
            <w:div w:id="296499488">
              <w:marLeft w:val="0"/>
              <w:marRight w:val="0"/>
              <w:marTop w:val="0"/>
              <w:marBottom w:val="0"/>
              <w:divBdr>
                <w:top w:val="none" w:sz="0" w:space="0" w:color="auto"/>
                <w:left w:val="none" w:sz="0" w:space="0" w:color="auto"/>
                <w:bottom w:val="none" w:sz="0" w:space="0" w:color="auto"/>
                <w:right w:val="none" w:sz="0" w:space="0" w:color="auto"/>
              </w:divBdr>
            </w:div>
            <w:div w:id="296499489">
              <w:marLeft w:val="0"/>
              <w:marRight w:val="0"/>
              <w:marTop w:val="0"/>
              <w:marBottom w:val="0"/>
              <w:divBdr>
                <w:top w:val="none" w:sz="0" w:space="0" w:color="auto"/>
                <w:left w:val="none" w:sz="0" w:space="0" w:color="auto"/>
                <w:bottom w:val="none" w:sz="0" w:space="0" w:color="auto"/>
                <w:right w:val="none" w:sz="0" w:space="0" w:color="auto"/>
              </w:divBdr>
            </w:div>
            <w:div w:id="296499491">
              <w:marLeft w:val="0"/>
              <w:marRight w:val="0"/>
              <w:marTop w:val="0"/>
              <w:marBottom w:val="0"/>
              <w:divBdr>
                <w:top w:val="none" w:sz="0" w:space="0" w:color="auto"/>
                <w:left w:val="none" w:sz="0" w:space="0" w:color="auto"/>
                <w:bottom w:val="none" w:sz="0" w:space="0" w:color="auto"/>
                <w:right w:val="none" w:sz="0" w:space="0" w:color="auto"/>
              </w:divBdr>
            </w:div>
            <w:div w:id="296499492">
              <w:marLeft w:val="0"/>
              <w:marRight w:val="0"/>
              <w:marTop w:val="0"/>
              <w:marBottom w:val="0"/>
              <w:divBdr>
                <w:top w:val="none" w:sz="0" w:space="0" w:color="auto"/>
                <w:left w:val="none" w:sz="0" w:space="0" w:color="auto"/>
                <w:bottom w:val="none" w:sz="0" w:space="0" w:color="auto"/>
                <w:right w:val="none" w:sz="0" w:space="0" w:color="auto"/>
              </w:divBdr>
            </w:div>
            <w:div w:id="296499493">
              <w:marLeft w:val="0"/>
              <w:marRight w:val="0"/>
              <w:marTop w:val="0"/>
              <w:marBottom w:val="0"/>
              <w:divBdr>
                <w:top w:val="none" w:sz="0" w:space="0" w:color="auto"/>
                <w:left w:val="none" w:sz="0" w:space="0" w:color="auto"/>
                <w:bottom w:val="none" w:sz="0" w:space="0" w:color="auto"/>
                <w:right w:val="none" w:sz="0" w:space="0" w:color="auto"/>
              </w:divBdr>
            </w:div>
            <w:div w:id="296499494">
              <w:marLeft w:val="0"/>
              <w:marRight w:val="0"/>
              <w:marTop w:val="0"/>
              <w:marBottom w:val="0"/>
              <w:divBdr>
                <w:top w:val="none" w:sz="0" w:space="0" w:color="auto"/>
                <w:left w:val="none" w:sz="0" w:space="0" w:color="auto"/>
                <w:bottom w:val="none" w:sz="0" w:space="0" w:color="auto"/>
                <w:right w:val="none" w:sz="0" w:space="0" w:color="auto"/>
              </w:divBdr>
            </w:div>
            <w:div w:id="296499495">
              <w:marLeft w:val="0"/>
              <w:marRight w:val="0"/>
              <w:marTop w:val="0"/>
              <w:marBottom w:val="0"/>
              <w:divBdr>
                <w:top w:val="none" w:sz="0" w:space="0" w:color="auto"/>
                <w:left w:val="none" w:sz="0" w:space="0" w:color="auto"/>
                <w:bottom w:val="none" w:sz="0" w:space="0" w:color="auto"/>
                <w:right w:val="none" w:sz="0" w:space="0" w:color="auto"/>
              </w:divBdr>
            </w:div>
            <w:div w:id="296499497">
              <w:marLeft w:val="0"/>
              <w:marRight w:val="0"/>
              <w:marTop w:val="0"/>
              <w:marBottom w:val="0"/>
              <w:divBdr>
                <w:top w:val="none" w:sz="0" w:space="0" w:color="auto"/>
                <w:left w:val="none" w:sz="0" w:space="0" w:color="auto"/>
                <w:bottom w:val="none" w:sz="0" w:space="0" w:color="auto"/>
                <w:right w:val="none" w:sz="0" w:space="0" w:color="auto"/>
              </w:divBdr>
            </w:div>
            <w:div w:id="296499498">
              <w:marLeft w:val="0"/>
              <w:marRight w:val="0"/>
              <w:marTop w:val="0"/>
              <w:marBottom w:val="0"/>
              <w:divBdr>
                <w:top w:val="none" w:sz="0" w:space="0" w:color="auto"/>
                <w:left w:val="none" w:sz="0" w:space="0" w:color="auto"/>
                <w:bottom w:val="none" w:sz="0" w:space="0" w:color="auto"/>
                <w:right w:val="none" w:sz="0" w:space="0" w:color="auto"/>
              </w:divBdr>
            </w:div>
            <w:div w:id="296499499">
              <w:marLeft w:val="0"/>
              <w:marRight w:val="0"/>
              <w:marTop w:val="0"/>
              <w:marBottom w:val="0"/>
              <w:divBdr>
                <w:top w:val="none" w:sz="0" w:space="0" w:color="auto"/>
                <w:left w:val="none" w:sz="0" w:space="0" w:color="auto"/>
                <w:bottom w:val="none" w:sz="0" w:space="0" w:color="auto"/>
                <w:right w:val="none" w:sz="0" w:space="0" w:color="auto"/>
              </w:divBdr>
            </w:div>
            <w:div w:id="296499500">
              <w:marLeft w:val="0"/>
              <w:marRight w:val="0"/>
              <w:marTop w:val="0"/>
              <w:marBottom w:val="0"/>
              <w:divBdr>
                <w:top w:val="none" w:sz="0" w:space="0" w:color="auto"/>
                <w:left w:val="none" w:sz="0" w:space="0" w:color="auto"/>
                <w:bottom w:val="none" w:sz="0" w:space="0" w:color="auto"/>
                <w:right w:val="none" w:sz="0" w:space="0" w:color="auto"/>
              </w:divBdr>
            </w:div>
            <w:div w:id="296499501">
              <w:marLeft w:val="0"/>
              <w:marRight w:val="0"/>
              <w:marTop w:val="0"/>
              <w:marBottom w:val="0"/>
              <w:divBdr>
                <w:top w:val="none" w:sz="0" w:space="0" w:color="auto"/>
                <w:left w:val="none" w:sz="0" w:space="0" w:color="auto"/>
                <w:bottom w:val="none" w:sz="0" w:space="0" w:color="auto"/>
                <w:right w:val="none" w:sz="0" w:space="0" w:color="auto"/>
              </w:divBdr>
            </w:div>
            <w:div w:id="296499502">
              <w:marLeft w:val="0"/>
              <w:marRight w:val="0"/>
              <w:marTop w:val="0"/>
              <w:marBottom w:val="0"/>
              <w:divBdr>
                <w:top w:val="none" w:sz="0" w:space="0" w:color="auto"/>
                <w:left w:val="none" w:sz="0" w:space="0" w:color="auto"/>
                <w:bottom w:val="none" w:sz="0" w:space="0" w:color="auto"/>
                <w:right w:val="none" w:sz="0" w:space="0" w:color="auto"/>
              </w:divBdr>
            </w:div>
            <w:div w:id="296499503">
              <w:marLeft w:val="0"/>
              <w:marRight w:val="0"/>
              <w:marTop w:val="0"/>
              <w:marBottom w:val="0"/>
              <w:divBdr>
                <w:top w:val="none" w:sz="0" w:space="0" w:color="auto"/>
                <w:left w:val="none" w:sz="0" w:space="0" w:color="auto"/>
                <w:bottom w:val="none" w:sz="0" w:space="0" w:color="auto"/>
                <w:right w:val="none" w:sz="0" w:space="0" w:color="auto"/>
              </w:divBdr>
            </w:div>
            <w:div w:id="296499504">
              <w:marLeft w:val="0"/>
              <w:marRight w:val="0"/>
              <w:marTop w:val="0"/>
              <w:marBottom w:val="0"/>
              <w:divBdr>
                <w:top w:val="none" w:sz="0" w:space="0" w:color="auto"/>
                <w:left w:val="none" w:sz="0" w:space="0" w:color="auto"/>
                <w:bottom w:val="none" w:sz="0" w:space="0" w:color="auto"/>
                <w:right w:val="none" w:sz="0" w:space="0" w:color="auto"/>
              </w:divBdr>
            </w:div>
            <w:div w:id="296499505">
              <w:marLeft w:val="0"/>
              <w:marRight w:val="0"/>
              <w:marTop w:val="0"/>
              <w:marBottom w:val="0"/>
              <w:divBdr>
                <w:top w:val="none" w:sz="0" w:space="0" w:color="auto"/>
                <w:left w:val="none" w:sz="0" w:space="0" w:color="auto"/>
                <w:bottom w:val="none" w:sz="0" w:space="0" w:color="auto"/>
                <w:right w:val="none" w:sz="0" w:space="0" w:color="auto"/>
              </w:divBdr>
            </w:div>
            <w:div w:id="296499507">
              <w:marLeft w:val="0"/>
              <w:marRight w:val="0"/>
              <w:marTop w:val="0"/>
              <w:marBottom w:val="0"/>
              <w:divBdr>
                <w:top w:val="none" w:sz="0" w:space="0" w:color="auto"/>
                <w:left w:val="none" w:sz="0" w:space="0" w:color="auto"/>
                <w:bottom w:val="none" w:sz="0" w:space="0" w:color="auto"/>
                <w:right w:val="none" w:sz="0" w:space="0" w:color="auto"/>
              </w:divBdr>
            </w:div>
            <w:div w:id="296499509">
              <w:marLeft w:val="0"/>
              <w:marRight w:val="0"/>
              <w:marTop w:val="0"/>
              <w:marBottom w:val="0"/>
              <w:divBdr>
                <w:top w:val="none" w:sz="0" w:space="0" w:color="auto"/>
                <w:left w:val="none" w:sz="0" w:space="0" w:color="auto"/>
                <w:bottom w:val="none" w:sz="0" w:space="0" w:color="auto"/>
                <w:right w:val="none" w:sz="0" w:space="0" w:color="auto"/>
              </w:divBdr>
            </w:div>
            <w:div w:id="296499510">
              <w:marLeft w:val="0"/>
              <w:marRight w:val="0"/>
              <w:marTop w:val="0"/>
              <w:marBottom w:val="0"/>
              <w:divBdr>
                <w:top w:val="none" w:sz="0" w:space="0" w:color="auto"/>
                <w:left w:val="none" w:sz="0" w:space="0" w:color="auto"/>
                <w:bottom w:val="none" w:sz="0" w:space="0" w:color="auto"/>
                <w:right w:val="none" w:sz="0" w:space="0" w:color="auto"/>
              </w:divBdr>
            </w:div>
            <w:div w:id="296499512">
              <w:marLeft w:val="0"/>
              <w:marRight w:val="0"/>
              <w:marTop w:val="0"/>
              <w:marBottom w:val="0"/>
              <w:divBdr>
                <w:top w:val="none" w:sz="0" w:space="0" w:color="auto"/>
                <w:left w:val="none" w:sz="0" w:space="0" w:color="auto"/>
                <w:bottom w:val="none" w:sz="0" w:space="0" w:color="auto"/>
                <w:right w:val="none" w:sz="0" w:space="0" w:color="auto"/>
              </w:divBdr>
            </w:div>
            <w:div w:id="296499513">
              <w:marLeft w:val="0"/>
              <w:marRight w:val="0"/>
              <w:marTop w:val="0"/>
              <w:marBottom w:val="0"/>
              <w:divBdr>
                <w:top w:val="none" w:sz="0" w:space="0" w:color="auto"/>
                <w:left w:val="none" w:sz="0" w:space="0" w:color="auto"/>
                <w:bottom w:val="none" w:sz="0" w:space="0" w:color="auto"/>
                <w:right w:val="none" w:sz="0" w:space="0" w:color="auto"/>
              </w:divBdr>
            </w:div>
            <w:div w:id="296499514">
              <w:marLeft w:val="0"/>
              <w:marRight w:val="0"/>
              <w:marTop w:val="0"/>
              <w:marBottom w:val="0"/>
              <w:divBdr>
                <w:top w:val="none" w:sz="0" w:space="0" w:color="auto"/>
                <w:left w:val="none" w:sz="0" w:space="0" w:color="auto"/>
                <w:bottom w:val="none" w:sz="0" w:space="0" w:color="auto"/>
                <w:right w:val="none" w:sz="0" w:space="0" w:color="auto"/>
              </w:divBdr>
            </w:div>
            <w:div w:id="296499515">
              <w:marLeft w:val="0"/>
              <w:marRight w:val="0"/>
              <w:marTop w:val="0"/>
              <w:marBottom w:val="0"/>
              <w:divBdr>
                <w:top w:val="none" w:sz="0" w:space="0" w:color="auto"/>
                <w:left w:val="none" w:sz="0" w:space="0" w:color="auto"/>
                <w:bottom w:val="none" w:sz="0" w:space="0" w:color="auto"/>
                <w:right w:val="none" w:sz="0" w:space="0" w:color="auto"/>
              </w:divBdr>
            </w:div>
            <w:div w:id="296499516">
              <w:marLeft w:val="0"/>
              <w:marRight w:val="0"/>
              <w:marTop w:val="0"/>
              <w:marBottom w:val="0"/>
              <w:divBdr>
                <w:top w:val="none" w:sz="0" w:space="0" w:color="auto"/>
                <w:left w:val="none" w:sz="0" w:space="0" w:color="auto"/>
                <w:bottom w:val="none" w:sz="0" w:space="0" w:color="auto"/>
                <w:right w:val="none" w:sz="0" w:space="0" w:color="auto"/>
              </w:divBdr>
            </w:div>
            <w:div w:id="296499519">
              <w:marLeft w:val="0"/>
              <w:marRight w:val="0"/>
              <w:marTop w:val="0"/>
              <w:marBottom w:val="0"/>
              <w:divBdr>
                <w:top w:val="none" w:sz="0" w:space="0" w:color="auto"/>
                <w:left w:val="none" w:sz="0" w:space="0" w:color="auto"/>
                <w:bottom w:val="none" w:sz="0" w:space="0" w:color="auto"/>
                <w:right w:val="none" w:sz="0" w:space="0" w:color="auto"/>
              </w:divBdr>
            </w:div>
            <w:div w:id="296499520">
              <w:marLeft w:val="0"/>
              <w:marRight w:val="0"/>
              <w:marTop w:val="0"/>
              <w:marBottom w:val="0"/>
              <w:divBdr>
                <w:top w:val="none" w:sz="0" w:space="0" w:color="auto"/>
                <w:left w:val="none" w:sz="0" w:space="0" w:color="auto"/>
                <w:bottom w:val="none" w:sz="0" w:space="0" w:color="auto"/>
                <w:right w:val="none" w:sz="0" w:space="0" w:color="auto"/>
              </w:divBdr>
            </w:div>
            <w:div w:id="296499522">
              <w:marLeft w:val="0"/>
              <w:marRight w:val="0"/>
              <w:marTop w:val="0"/>
              <w:marBottom w:val="0"/>
              <w:divBdr>
                <w:top w:val="none" w:sz="0" w:space="0" w:color="auto"/>
                <w:left w:val="none" w:sz="0" w:space="0" w:color="auto"/>
                <w:bottom w:val="none" w:sz="0" w:space="0" w:color="auto"/>
                <w:right w:val="none" w:sz="0" w:space="0" w:color="auto"/>
              </w:divBdr>
            </w:div>
            <w:div w:id="296499523">
              <w:marLeft w:val="0"/>
              <w:marRight w:val="0"/>
              <w:marTop w:val="0"/>
              <w:marBottom w:val="0"/>
              <w:divBdr>
                <w:top w:val="none" w:sz="0" w:space="0" w:color="auto"/>
                <w:left w:val="none" w:sz="0" w:space="0" w:color="auto"/>
                <w:bottom w:val="none" w:sz="0" w:space="0" w:color="auto"/>
                <w:right w:val="none" w:sz="0" w:space="0" w:color="auto"/>
              </w:divBdr>
            </w:div>
            <w:div w:id="296499524">
              <w:marLeft w:val="0"/>
              <w:marRight w:val="0"/>
              <w:marTop w:val="0"/>
              <w:marBottom w:val="0"/>
              <w:divBdr>
                <w:top w:val="none" w:sz="0" w:space="0" w:color="auto"/>
                <w:left w:val="none" w:sz="0" w:space="0" w:color="auto"/>
                <w:bottom w:val="none" w:sz="0" w:space="0" w:color="auto"/>
                <w:right w:val="none" w:sz="0" w:space="0" w:color="auto"/>
              </w:divBdr>
            </w:div>
            <w:div w:id="296499525">
              <w:marLeft w:val="0"/>
              <w:marRight w:val="0"/>
              <w:marTop w:val="0"/>
              <w:marBottom w:val="0"/>
              <w:divBdr>
                <w:top w:val="none" w:sz="0" w:space="0" w:color="auto"/>
                <w:left w:val="none" w:sz="0" w:space="0" w:color="auto"/>
                <w:bottom w:val="none" w:sz="0" w:space="0" w:color="auto"/>
                <w:right w:val="none" w:sz="0" w:space="0" w:color="auto"/>
              </w:divBdr>
            </w:div>
            <w:div w:id="296499526">
              <w:marLeft w:val="0"/>
              <w:marRight w:val="0"/>
              <w:marTop w:val="0"/>
              <w:marBottom w:val="0"/>
              <w:divBdr>
                <w:top w:val="none" w:sz="0" w:space="0" w:color="auto"/>
                <w:left w:val="none" w:sz="0" w:space="0" w:color="auto"/>
                <w:bottom w:val="none" w:sz="0" w:space="0" w:color="auto"/>
                <w:right w:val="none" w:sz="0" w:space="0" w:color="auto"/>
              </w:divBdr>
            </w:div>
            <w:div w:id="296499527">
              <w:marLeft w:val="0"/>
              <w:marRight w:val="0"/>
              <w:marTop w:val="0"/>
              <w:marBottom w:val="0"/>
              <w:divBdr>
                <w:top w:val="none" w:sz="0" w:space="0" w:color="auto"/>
                <w:left w:val="none" w:sz="0" w:space="0" w:color="auto"/>
                <w:bottom w:val="none" w:sz="0" w:space="0" w:color="auto"/>
                <w:right w:val="none" w:sz="0" w:space="0" w:color="auto"/>
              </w:divBdr>
            </w:div>
            <w:div w:id="296499528">
              <w:marLeft w:val="0"/>
              <w:marRight w:val="0"/>
              <w:marTop w:val="0"/>
              <w:marBottom w:val="0"/>
              <w:divBdr>
                <w:top w:val="none" w:sz="0" w:space="0" w:color="auto"/>
                <w:left w:val="none" w:sz="0" w:space="0" w:color="auto"/>
                <w:bottom w:val="none" w:sz="0" w:space="0" w:color="auto"/>
                <w:right w:val="none" w:sz="0" w:space="0" w:color="auto"/>
              </w:divBdr>
            </w:div>
            <w:div w:id="296499529">
              <w:marLeft w:val="0"/>
              <w:marRight w:val="0"/>
              <w:marTop w:val="0"/>
              <w:marBottom w:val="0"/>
              <w:divBdr>
                <w:top w:val="none" w:sz="0" w:space="0" w:color="auto"/>
                <w:left w:val="none" w:sz="0" w:space="0" w:color="auto"/>
                <w:bottom w:val="none" w:sz="0" w:space="0" w:color="auto"/>
                <w:right w:val="none" w:sz="0" w:space="0" w:color="auto"/>
              </w:divBdr>
            </w:div>
            <w:div w:id="296499530">
              <w:marLeft w:val="0"/>
              <w:marRight w:val="0"/>
              <w:marTop w:val="0"/>
              <w:marBottom w:val="0"/>
              <w:divBdr>
                <w:top w:val="none" w:sz="0" w:space="0" w:color="auto"/>
                <w:left w:val="none" w:sz="0" w:space="0" w:color="auto"/>
                <w:bottom w:val="none" w:sz="0" w:space="0" w:color="auto"/>
                <w:right w:val="none" w:sz="0" w:space="0" w:color="auto"/>
              </w:divBdr>
            </w:div>
            <w:div w:id="296499531">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
            <w:div w:id="296499533">
              <w:marLeft w:val="0"/>
              <w:marRight w:val="0"/>
              <w:marTop w:val="0"/>
              <w:marBottom w:val="0"/>
              <w:divBdr>
                <w:top w:val="none" w:sz="0" w:space="0" w:color="auto"/>
                <w:left w:val="none" w:sz="0" w:space="0" w:color="auto"/>
                <w:bottom w:val="none" w:sz="0" w:space="0" w:color="auto"/>
                <w:right w:val="none" w:sz="0" w:space="0" w:color="auto"/>
              </w:divBdr>
            </w:div>
            <w:div w:id="296499534">
              <w:marLeft w:val="0"/>
              <w:marRight w:val="0"/>
              <w:marTop w:val="0"/>
              <w:marBottom w:val="0"/>
              <w:divBdr>
                <w:top w:val="none" w:sz="0" w:space="0" w:color="auto"/>
                <w:left w:val="none" w:sz="0" w:space="0" w:color="auto"/>
                <w:bottom w:val="none" w:sz="0" w:space="0" w:color="auto"/>
                <w:right w:val="none" w:sz="0" w:space="0" w:color="auto"/>
              </w:divBdr>
            </w:div>
            <w:div w:id="2964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9536">
      <w:marLeft w:val="0"/>
      <w:marRight w:val="0"/>
      <w:marTop w:val="0"/>
      <w:marBottom w:val="0"/>
      <w:divBdr>
        <w:top w:val="none" w:sz="0" w:space="0" w:color="auto"/>
        <w:left w:val="none" w:sz="0" w:space="0" w:color="auto"/>
        <w:bottom w:val="none" w:sz="0" w:space="0" w:color="auto"/>
        <w:right w:val="none" w:sz="0" w:space="0" w:color="auto"/>
      </w:divBdr>
    </w:div>
    <w:div w:id="296499537">
      <w:marLeft w:val="0"/>
      <w:marRight w:val="0"/>
      <w:marTop w:val="0"/>
      <w:marBottom w:val="0"/>
      <w:divBdr>
        <w:top w:val="none" w:sz="0" w:space="0" w:color="auto"/>
        <w:left w:val="none" w:sz="0" w:space="0" w:color="auto"/>
        <w:bottom w:val="none" w:sz="0" w:space="0" w:color="auto"/>
        <w:right w:val="none" w:sz="0" w:space="0" w:color="auto"/>
      </w:divBdr>
    </w:div>
    <w:div w:id="296499538">
      <w:marLeft w:val="0"/>
      <w:marRight w:val="0"/>
      <w:marTop w:val="0"/>
      <w:marBottom w:val="0"/>
      <w:divBdr>
        <w:top w:val="none" w:sz="0" w:space="0" w:color="auto"/>
        <w:left w:val="none" w:sz="0" w:space="0" w:color="auto"/>
        <w:bottom w:val="none" w:sz="0" w:space="0" w:color="auto"/>
        <w:right w:val="none" w:sz="0" w:space="0" w:color="auto"/>
      </w:divBdr>
    </w:div>
    <w:div w:id="296499539">
      <w:marLeft w:val="0"/>
      <w:marRight w:val="0"/>
      <w:marTop w:val="0"/>
      <w:marBottom w:val="0"/>
      <w:divBdr>
        <w:top w:val="none" w:sz="0" w:space="0" w:color="auto"/>
        <w:left w:val="none" w:sz="0" w:space="0" w:color="auto"/>
        <w:bottom w:val="none" w:sz="0" w:space="0" w:color="auto"/>
        <w:right w:val="none" w:sz="0" w:space="0" w:color="auto"/>
      </w:divBdr>
    </w:div>
    <w:div w:id="296499540">
      <w:marLeft w:val="0"/>
      <w:marRight w:val="0"/>
      <w:marTop w:val="0"/>
      <w:marBottom w:val="0"/>
      <w:divBdr>
        <w:top w:val="none" w:sz="0" w:space="0" w:color="auto"/>
        <w:left w:val="none" w:sz="0" w:space="0" w:color="auto"/>
        <w:bottom w:val="none" w:sz="0" w:space="0" w:color="auto"/>
        <w:right w:val="none" w:sz="0" w:space="0" w:color="auto"/>
      </w:divBdr>
    </w:div>
    <w:div w:id="296499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3964</Characters>
  <Application>Microsoft Office Word</Application>
  <DocSecurity>0</DocSecurity>
  <Lines>33</Lines>
  <Paragraphs>9</Paragraphs>
  <ScaleCrop>false</ScaleCrop>
  <Company>частное лицо</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User280922</cp:lastModifiedBy>
  <cp:revision>2</cp:revision>
  <dcterms:created xsi:type="dcterms:W3CDTF">2024-03-15T08:45:00Z</dcterms:created>
  <dcterms:modified xsi:type="dcterms:W3CDTF">2024-03-15T08:45:00Z</dcterms:modified>
</cp:coreProperties>
</file>