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6818E0" w:rsidRPr="00FC2955" w:rsidTr="00263109">
        <w:tc>
          <w:tcPr>
            <w:tcW w:w="4808" w:type="dxa"/>
          </w:tcPr>
          <w:p w:rsidR="006818E0" w:rsidRPr="00FC2955" w:rsidRDefault="006818E0" w:rsidP="00263109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 xml:space="preserve">«Принято» </w:t>
            </w:r>
          </w:p>
          <w:p w:rsidR="006818E0" w:rsidRPr="00FC2955" w:rsidRDefault="006818E0" w:rsidP="00263109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6818E0" w:rsidRPr="00FC2955" w:rsidRDefault="006818E0" w:rsidP="00263109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6818E0" w:rsidRPr="00FC2955" w:rsidRDefault="006818E0" w:rsidP="00263109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№ ___ от « _</w:t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 » __________  20____ г.</w:t>
            </w:r>
          </w:p>
        </w:tc>
        <w:tc>
          <w:tcPr>
            <w:tcW w:w="4689" w:type="dxa"/>
          </w:tcPr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 № ___ от «_____» __________ </w:t>
            </w:r>
            <w:proofErr w:type="gramStart"/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18E0" w:rsidRPr="00FC2955" w:rsidTr="00263109">
        <w:tc>
          <w:tcPr>
            <w:tcW w:w="4808" w:type="dxa"/>
          </w:tcPr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6818E0" w:rsidRPr="00FC2955" w:rsidRDefault="006818E0" w:rsidP="00263109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t>№ ___ от « _</w:t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C2955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 » __________  20____ г.</w:t>
            </w:r>
          </w:p>
        </w:tc>
        <w:tc>
          <w:tcPr>
            <w:tcW w:w="4689" w:type="dxa"/>
          </w:tcPr>
          <w:p w:rsidR="006818E0" w:rsidRPr="00FC2955" w:rsidRDefault="006818E0" w:rsidP="00263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37C" w:rsidRPr="00FC2955" w:rsidRDefault="0023337C" w:rsidP="0023337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3337C" w:rsidRPr="00FC2955" w:rsidRDefault="006818E0" w:rsidP="00D902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FC2955">
        <w:rPr>
          <w:b/>
        </w:rPr>
        <w:t xml:space="preserve">31. Положение о порядке </w:t>
      </w:r>
      <w:r w:rsidRPr="00FC2955">
        <w:rPr>
          <w:b/>
          <w:szCs w:val="25"/>
        </w:rPr>
        <w:t xml:space="preserve">и формах проведения итоговой аттестации </w:t>
      </w:r>
      <w:proofErr w:type="gramStart"/>
      <w:r w:rsidRPr="00FC2955">
        <w:rPr>
          <w:b/>
        </w:rPr>
        <w:t>в</w:t>
      </w:r>
      <w:proofErr w:type="gramEnd"/>
    </w:p>
    <w:p w:rsidR="0023337C" w:rsidRPr="00FC2955" w:rsidRDefault="0023337C" w:rsidP="002333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5"/>
          <w:shd w:val="clear" w:color="auto" w:fill="FFFFFF"/>
        </w:rPr>
      </w:pPr>
      <w:r w:rsidRPr="00FC2955">
        <w:rPr>
          <w:b/>
          <w:szCs w:val="25"/>
          <w:shd w:val="clear" w:color="auto" w:fill="FFFFFF"/>
        </w:rPr>
        <w:t>_____________________________________________________________________________</w:t>
      </w:r>
    </w:p>
    <w:p w:rsidR="0023337C" w:rsidRPr="00FC2955" w:rsidRDefault="0023337C" w:rsidP="002333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 w:rsidRPr="00FC2955">
        <w:rPr>
          <w:i/>
          <w:szCs w:val="25"/>
          <w:shd w:val="clear" w:color="auto" w:fill="FFFFFF"/>
        </w:rPr>
        <w:t xml:space="preserve">(полное </w:t>
      </w:r>
      <w:r w:rsidRPr="00FC2955">
        <w:rPr>
          <w:i/>
        </w:rPr>
        <w:t>наименование</w:t>
      </w:r>
      <w:r w:rsidRPr="00FC2955">
        <w:t xml:space="preserve"> </w:t>
      </w:r>
      <w:r w:rsidRPr="00FC2955">
        <w:rPr>
          <w:i/>
          <w:szCs w:val="25"/>
          <w:shd w:val="clear" w:color="auto" w:fill="FFFFFF"/>
        </w:rPr>
        <w:t>образовательной организации)</w:t>
      </w:r>
    </w:p>
    <w:p w:rsidR="0023337C" w:rsidRPr="00FC2955" w:rsidRDefault="0023337C" w:rsidP="0023337C">
      <w:pPr>
        <w:spacing w:after="0"/>
        <w:rPr>
          <w:rFonts w:ascii="Times New Roman" w:hAnsi="Times New Roman" w:cs="Times New Roman"/>
        </w:rPr>
      </w:pPr>
    </w:p>
    <w:p w:rsidR="0023337C" w:rsidRPr="00FC2955" w:rsidRDefault="0023337C" w:rsidP="00681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3337C" w:rsidRPr="00FC2955" w:rsidRDefault="0023337C" w:rsidP="00481FE6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</w:t>
      </w:r>
      <w:r w:rsidR="008C0E81" w:rsidRPr="00FC2955">
        <w:rPr>
          <w:rFonts w:ascii="Times New Roman" w:hAnsi="Times New Roman" w:cs="Times New Roman"/>
          <w:sz w:val="24"/>
          <w:szCs w:val="24"/>
        </w:rPr>
        <w:t>и формах проведения итоговой аттестации</w:t>
      </w:r>
      <w:r w:rsidRPr="00FC2955">
        <w:rPr>
          <w:rFonts w:ascii="Times New Roman" w:hAnsi="Times New Roman" w:cs="Times New Roman"/>
          <w:sz w:val="24"/>
          <w:szCs w:val="24"/>
        </w:rPr>
        <w:t xml:space="preserve"> (далее — Положение) в </w:t>
      </w:r>
      <w:r w:rsidR="00481FE6" w:rsidRPr="00FC2955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481FE6" w:rsidRPr="00FC2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(полное </w:t>
      </w:r>
      <w:r w:rsidR="00481FE6" w:rsidRPr="00FC29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="00481FE6" w:rsidRPr="00FC2955">
        <w:rPr>
          <w:rFonts w:ascii="Times New Roman" w:hAnsi="Times New Roman" w:cs="Times New Roman"/>
          <w:sz w:val="24"/>
          <w:szCs w:val="24"/>
        </w:rPr>
        <w:t xml:space="preserve"> </w:t>
      </w:r>
      <w:r w:rsidRPr="00FC2955">
        <w:rPr>
          <w:rFonts w:ascii="Times New Roman" w:hAnsi="Times New Roman" w:cs="Times New Roman"/>
          <w:sz w:val="24"/>
          <w:szCs w:val="24"/>
        </w:rPr>
        <w:t xml:space="preserve">(далее – ОО) разработано в соответствии </w:t>
      </w:r>
      <w:proofErr w:type="gramStart"/>
      <w:r w:rsidRPr="00FC29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C2955">
        <w:rPr>
          <w:rFonts w:ascii="Times New Roman" w:hAnsi="Times New Roman" w:cs="Times New Roman"/>
          <w:sz w:val="24"/>
          <w:szCs w:val="24"/>
        </w:rPr>
        <w:t>:</w:t>
      </w:r>
    </w:p>
    <w:p w:rsidR="007126AC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- </w:t>
      </w:r>
      <w:r w:rsidR="00BD5D45" w:rsidRPr="00FC2955">
        <w:rPr>
          <w:rFonts w:ascii="Times New Roman" w:hAnsi="Times New Roman" w:cs="Times New Roman"/>
          <w:sz w:val="24"/>
          <w:szCs w:val="28"/>
        </w:rPr>
        <w:t xml:space="preserve">статьей 59 </w:t>
      </w:r>
      <w:r w:rsidRPr="00FC2955">
        <w:rPr>
          <w:rFonts w:ascii="Times New Roman" w:eastAsia="Calibri" w:hAnsi="Times New Roman" w:cs="Times New Roman"/>
          <w:sz w:val="24"/>
          <w:szCs w:val="28"/>
        </w:rPr>
        <w:t>Федеральн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ого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закон</w:t>
      </w:r>
      <w:r w:rsidR="00BD5D45" w:rsidRPr="00FC2955">
        <w:rPr>
          <w:rFonts w:ascii="Times New Roman" w:eastAsia="Calibri" w:hAnsi="Times New Roman" w:cs="Times New Roman"/>
          <w:sz w:val="24"/>
          <w:szCs w:val="28"/>
        </w:rPr>
        <w:t>а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273-ФЗ «Об образовании в Российской Федерации» от 29.12.2012</w:t>
      </w:r>
      <w:r w:rsidRPr="00FC2955">
        <w:rPr>
          <w:rFonts w:ascii="Times New Roman" w:hAnsi="Times New Roman" w:cs="Times New Roman"/>
          <w:sz w:val="24"/>
          <w:szCs w:val="28"/>
        </w:rPr>
        <w:t xml:space="preserve"> г.;</w:t>
      </w:r>
    </w:p>
    <w:p w:rsidR="00436CF6" w:rsidRPr="00436CF6" w:rsidRDefault="00436CF6" w:rsidP="0043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190, </w:t>
      </w:r>
      <w:proofErr w:type="spellStart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1512 от 07.11.2018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бщего образования";</w:t>
      </w:r>
    </w:p>
    <w:p w:rsidR="007126AC" w:rsidRPr="00436CF6" w:rsidRDefault="007126AC" w:rsidP="00436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="00436CF6" w:rsidRPr="00436CF6">
        <w:t xml:space="preserve"> 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N 189, </w:t>
      </w:r>
      <w:proofErr w:type="spellStart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1513 от 07.11.2018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CF6" w:rsidRP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основного общего образования"</w:t>
      </w:r>
      <w:r w:rsidR="0043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81FE6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C2955">
        <w:rPr>
          <w:rFonts w:ascii="Times New Roman" w:hAnsi="Times New Roman" w:cs="Times New Roman"/>
          <w:sz w:val="24"/>
          <w:szCs w:val="28"/>
        </w:rPr>
        <w:t>-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 Уставом </w:t>
      </w:r>
      <w:r w:rsidR="00481FE6" w:rsidRPr="00FC2955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481FE6" w:rsidRPr="00FC2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(полное </w:t>
      </w:r>
      <w:r w:rsidR="00481FE6" w:rsidRPr="00FC29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организации);</w:t>
      </w:r>
    </w:p>
    <w:p w:rsidR="007126AC" w:rsidRPr="00FC2955" w:rsidRDefault="007126AC" w:rsidP="00436C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C2955">
        <w:rPr>
          <w:rFonts w:ascii="Times New Roman" w:hAnsi="Times New Roman" w:cs="Times New Roman"/>
          <w:sz w:val="24"/>
          <w:szCs w:val="28"/>
        </w:rPr>
        <w:t xml:space="preserve"> - </w:t>
      </w:r>
      <w:r w:rsidRPr="00FC2955">
        <w:rPr>
          <w:rFonts w:ascii="Times New Roman" w:eastAsia="Calibri" w:hAnsi="Times New Roman" w:cs="Times New Roman"/>
          <w:sz w:val="24"/>
          <w:szCs w:val="28"/>
        </w:rPr>
        <w:t xml:space="preserve">учебным планом </w:t>
      </w:r>
      <w:r w:rsidRPr="00FC2955">
        <w:rPr>
          <w:rFonts w:ascii="Times New Roman" w:hAnsi="Times New Roman" w:cs="Times New Roman"/>
          <w:sz w:val="24"/>
          <w:szCs w:val="28"/>
        </w:rPr>
        <w:t xml:space="preserve">ОО </w:t>
      </w:r>
      <w:r w:rsidRPr="00FC2955">
        <w:rPr>
          <w:rFonts w:ascii="Times New Roman" w:eastAsia="Calibri" w:hAnsi="Times New Roman" w:cs="Times New Roman"/>
          <w:sz w:val="24"/>
          <w:szCs w:val="28"/>
        </w:rPr>
        <w:t>и другими локальными нормативными документами.</w:t>
      </w:r>
    </w:p>
    <w:p w:rsidR="004C46C8" w:rsidRPr="00FC2955" w:rsidRDefault="007126AC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формы, участников, сроки и порядок проведения государственной (итоговой) аттестации обучающихся, освоивших общеобразовательн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D5D4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</w:t>
      </w:r>
    </w:p>
    <w:p w:rsidR="004C46C8" w:rsidRPr="00FC2955" w:rsidRDefault="001F782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распространяется на имеющие государственную аккредитацию образовательные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реализующие основные общеобразовательные программы среднего (полного) общего образования, независимо от их организационно-правовой формы и подчинённости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C7CD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выпускников представляет собой форму государственного контроля (оценки) освоения выпускниками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соответствии с требованиями 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государственного образовательного стандарта среднего (полного) общего образования (далее - государственная (итоговая) аттестация).</w:t>
      </w:r>
    </w:p>
    <w:p w:rsidR="004C46C8" w:rsidRPr="00FC2955" w:rsidRDefault="00D1583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основн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 в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имеющем государственную аккредитацию,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завершается обязательной государственной (итоговой) аттестацией выпускников по русскому языку и математике.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Государственная (итоговая) аттестация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математике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 два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уровня: базов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профильн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ый, который выбирается выпускником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6B460B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самостоятельно, для чего не позднее 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февраля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текущего года они подают в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заявление о сдаче экзаменов по выбору с указанием соответствующих общеобразовательных предметов.</w:t>
      </w:r>
    </w:p>
    <w:p w:rsidR="00E76A4C" w:rsidRPr="00FC2955" w:rsidRDefault="00E76A4C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 Заявлени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подаются участниками </w:t>
      </w:r>
      <w:r w:rsidR="00F87BC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лично, на основании документов, удостоверяющих личность, или их родителями (законными представителями) на основании документов, удостоверяющих </w:t>
      </w:r>
      <w:r w:rsidR="008B42FA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87BC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личность.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заверенную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ПМПК.</w:t>
      </w:r>
    </w:p>
    <w:p w:rsidR="0088504D" w:rsidRPr="00FC2955" w:rsidRDefault="0088504D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Участники ГИА вправе изменить (дополнить) перечень указанных в заявлениях учебных предметов, а также изменить форму ГИА (для лиц, указанных в п.2.3.  настоящего Положения)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0D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B42FA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ударственную экзаменационную комиссию (далее - ГЭК)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 Указанные заявления подаются не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начала соответствующего экзамена.</w:t>
      </w:r>
    </w:p>
    <w:p w:rsidR="0088504D" w:rsidRPr="00FC2955" w:rsidRDefault="006B460B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(итоговая) аттестация по всем общеобразовательным предметам, указанным в пункте </w:t>
      </w:r>
      <w:r w:rsidR="008C0E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 (за исключением иностранных языков), проводится на русском языке.</w:t>
      </w:r>
    </w:p>
    <w:p w:rsidR="00F87BC4" w:rsidRPr="00FC2955" w:rsidRDefault="00F87BC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4C46C8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6B460B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проведения государственной (итоговой) аттестации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="006B460B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 в форме единого государственного экзамена (далее - ЕГЭ)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контрольно-измерительных материалов, представляющих собой комплексы заданий станда</w:t>
      </w:r>
      <w:r w:rsidR="00A34F50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9B63DD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тизированной формы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в форме государственного выпускного экзамена</w:t>
      </w:r>
      <w:r w:rsidR="00E76A4C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текстов, тем, заданий, билетов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6B460B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(итоговая) аттестация в форме ЕГЭ проводится для выпускников образовательных </w:t>
      </w:r>
      <w:r w:rsidR="006B460B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общеобразовательные программы среднего (полного) общего образования в форме экстерната, семейного образования или самообразования и допущенных в</w:t>
      </w:r>
      <w:proofErr w:type="gram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 году к государственной (итоговой) аттестации.</w:t>
      </w:r>
      <w:proofErr w:type="gramEnd"/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7382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форме государственного выпускного экзамена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16392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- </w:t>
      </w:r>
      <w:r w:rsidR="00073825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ГВЭ) 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проводится 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образовательных учреждениях уголовно-исполнительной системы, а также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обучающихся с ограниченными возможностями здоровья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основные общеобразовательные программы среднего (полного) общего образования.</w:t>
      </w:r>
    </w:p>
    <w:p w:rsidR="00B16392" w:rsidRPr="00FC2955" w:rsidRDefault="00B1639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п.1.7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B1639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проводится с использованием заданий стандартизированной формы - контрольных измерительных материалов; </w:t>
      </w:r>
      <w:r w:rsidR="00B1639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76119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(полного) общего образования.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218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188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науки (далее -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 аттестация организуется и проводится: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ЕГЭ - </w:t>
      </w:r>
      <w:proofErr w:type="spellStart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органами исполнительной власти субъектов Российской Федерации, осуществляющими управление в сфере образования;</w:t>
      </w:r>
    </w:p>
    <w:p w:rsidR="004C46C8" w:rsidRPr="00FC2955" w:rsidRDefault="00214532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образования, образовательными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учредителями.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проведения государственной (итоговой) аттестации ежегодно создаются экзаменационные, предметные и конфликтные комиссии.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</w:t>
      </w:r>
    </w:p>
    <w:p w:rsidR="004C46C8" w:rsidRPr="00FC2955" w:rsidRDefault="0038402F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2.9.2.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ЕГЭ и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38402F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96" w:rsidRPr="00FC2955" w:rsidRDefault="009C5296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государственной (итоговой) аттестации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государственной (итоговой) аттестации допускаются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выпускники образовательных организаций, 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имеющие годовые отметки по всем общеобразовательным предметам учебного плана за X, XI классы не ниже удовлетворительных и получивших «зачет» по итоговому сочинению.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Обучающиеся, являющиеся в текущем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сформированные в порядке, устанавливаемом Министерством просвещения РФ, освобождаются от прохождения ГИА по учебному предмету, соответствующему профилю всероссийской или международной олимпиады.  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 Решение о допуске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государственной (итоговой) аттестации принимается педагогическим советом ОО и оформляется приказом </w:t>
      </w: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25 мая текущего года</w:t>
      </w: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Выпускники образовательных организаций,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организациях, вправе пройти государственную (итоговую) аттестацию в формах, установленных настоящим Положением.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Заявление на участие в государственной (итоговой) аттестации подается в выбранную аккредитованную образовательную организацию, реализующую основные общеобразовательные программы, не позднее, чем за </w:t>
      </w: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месяца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ее проведения.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Решение о допуске лиц, указанных в п. </w:t>
      </w:r>
      <w:r w:rsidR="00214532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(итоговой) аттестации, принимается при условии получения ими отметок не ниже удовлетворительных на промежуточной аттестации, проводимой образовательной организацией, в которую они подали заявление, по всем общеобразовательным предметам инвариантной части учебного плана образовательной организации.</w:t>
      </w:r>
    </w:p>
    <w:p w:rsidR="009C529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504D" w:rsidRPr="00FC2955" w:rsidRDefault="009C5296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Итоговое сочинение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Итоговое сочинение (изложение) проводится для обучающихся </w:t>
      </w:r>
      <w:r w:rsidR="005A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экстернов в первую среду декабря последнего года </w:t>
      </w:r>
      <w:proofErr w:type="gram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темам</w:t>
      </w:r>
      <w:proofErr w:type="gram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(текстам), сформированным по часовым поясам </w:t>
      </w:r>
      <w:proofErr w:type="spell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Рособрнадзором</w:t>
      </w:r>
      <w:proofErr w:type="spell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Итоговое изложение вправе писать следующие категории лиц: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обучающиеся </w:t>
      </w:r>
      <w:r w:rsidR="005A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экстерны с ограниченными возможностями здоровья,</w:t>
      </w:r>
    </w:p>
    <w:p w:rsidR="0088504D" w:rsidRPr="00FC2955" w:rsidRDefault="0088504D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инвалиды;</w:t>
      </w:r>
    </w:p>
    <w:p w:rsidR="0088504D" w:rsidRPr="00FC2955" w:rsidRDefault="0088504D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481FE6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Для участия в итоговом сочинении (изложении) обучающиеся XI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</w:t>
      </w:r>
      <w:proofErr w:type="gram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(изложения).</w:t>
      </w:r>
      <w:r w:rsidR="00B10C97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010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определенных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исполнительной власти (далее -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итогового сочинения (изложения) ОИВ, учредителями, загранучреждениями создаются комиссия по проведению итогового сочинения (изложения), комиссия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комиссия по проведению итогового сочинения (изложения), комиссия по проверке итогового сочинения (изложения) в местах, определенных ОИВ.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итогового сочинения (изложения) является "зачет" или "незачет".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тем итогового сочинения (тексты для итогового изложения) доставляются </w:t>
      </w:r>
      <w:proofErr w:type="spellStart"/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ОИВ, учредителям, в загранучреждения в день проведения итогового сочинения (изложения).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.8.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Вскрытие комплекта тем итогового сочинения (текстов для итогового изложения) до начала проведения итогового сочинения (изложения) не допускается.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093649" w:rsidRPr="00FC29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 экзаменов с ограниченными возможностями здоровья, участников экзаменов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 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итогового сочинения (изложения) увеличивается на 1,5 часа.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 (</w:t>
      </w:r>
      <w:proofErr w:type="spellStart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с чернилами черного цвета);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лекарства и питание (при необходимости);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BC3439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88504D" w:rsidRPr="00FC2955" w:rsidRDefault="009C5296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 и (или) членом комиссии по проведению итогового сочинения (изложения) в месте, определенном ОИВ.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.13.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членами комиссии по проверке итогового сочинения (изложения) в месте, определенном ОИВ, и завершается не позднее чем через семь календарных дней с даты проведения итогового сочинения (изложения).</w:t>
      </w:r>
    </w:p>
    <w:p w:rsidR="0088504D" w:rsidRPr="00FC2955" w:rsidRDefault="009C5296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548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.14.</w:t>
      </w:r>
      <w:r w:rsidR="0088504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допускаются к написанию итогового сочинения (изложения) в дополнительные сроки в текущем учебном году (в первую среду февраля и первую рабочую среду мая):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</w:t>
      </w:r>
      <w:r w:rsidR="005A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экстерны, получившие по итоговому сочинению (изложению) неудовлетворительный результат ("незачет");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</w:t>
      </w:r>
      <w:r w:rsidR="005A3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экстерны, удаленные с итогового сочинения (изложения) за нарушение требований, установленных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r w:rsidR="00214532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</w:t>
      </w: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504D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38402F" w:rsidRPr="00FC2955" w:rsidRDefault="004A548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504D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655F65" w:rsidRPr="00FC2955" w:rsidRDefault="00655F65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6C8" w:rsidRPr="00FC2955" w:rsidRDefault="003842BE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4699C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проведения государственной (итоговой) аттестации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(итоговая)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аттестация начинается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25 мая текущего года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и единое расписание проведения ЕГЭ, а также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и математике ежегодно определяются </w:t>
      </w:r>
      <w:proofErr w:type="spellStart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Сроки и расписание проведения </w:t>
      </w:r>
      <w:r w:rsidR="0064699C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выпускников, пропустивших государственную (итоговую) аттестацию по уважительным причинам, предусматриваются дополнительные сроки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государственной (итоговой) аттестации в формах, установленных настоящим Положением (далее - дополнительные сроки).</w:t>
      </w:r>
    </w:p>
    <w:p w:rsidR="004C46C8" w:rsidRPr="00FC2955" w:rsidRDefault="004C46C8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сроки проведения государственной (итоговой) аттестации в форме ЕГЭ устанавливаются </w:t>
      </w:r>
      <w:proofErr w:type="spellStart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форме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органами исполнительной власти субъектов Российской Федерации, осуществляющими управление в сфере образования.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осударственная (итоговая) аттестация выпускников, призываемых на военную службу, выпускников, выезжающих на российские или международные спортивные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6915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Расписание экзаменов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государственной (итоговой) аттестации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 быть составлено таким образом, чтобы интервал между ними для каждого выпускника составлял, не менее двух дней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экзаменов, проводимых в дополнительные сроки).</w:t>
      </w:r>
    </w:p>
    <w:p w:rsidR="00BC3439" w:rsidRPr="00FC2955" w:rsidRDefault="00BC3439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гелевая</w:t>
      </w:r>
      <w:proofErr w:type="spellEnd"/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документ, удостоверяющий личность;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 обучения и воспитания;</w:t>
      </w:r>
    </w:p>
    <w:p w:rsidR="00BC3439" w:rsidRPr="00FC2955" w:rsidRDefault="00823064" w:rsidP="006818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лекарства и питание (при необходимости);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технические средства (для лиц, указанных в</w:t>
      </w:r>
      <w:r w:rsidR="008C3EDA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3.9. н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Порядка) (при необходимости);</w:t>
      </w:r>
    </w:p>
    <w:p w:rsidR="00BC3439" w:rsidRPr="00FC2955" w:rsidRDefault="00823064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3439"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листы бумаги для черновиков, выданные в ППЭ (за исключением ЕГЭ по иностранным языкам (раздел "Говорение").</w:t>
      </w:r>
    </w:p>
    <w:p w:rsidR="00BC3439" w:rsidRPr="00FC2955" w:rsidRDefault="00BC3439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личные вещи участники экзамена оставляют в специально отведенном месте для хранения личных вещей участников экзамена.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2306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Выпускник вправе подать </w:t>
      </w:r>
      <w:proofErr w:type="gram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апелляцию</w:t>
      </w:r>
      <w:proofErr w:type="gram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по процедуре проведения экзаменов, так и о несогласии с полученными результатами.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46C8" w:rsidRPr="00FC2955" w:rsidRDefault="00D64627" w:rsidP="00481FE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73024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государственной (итоговой) аттестации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проведении государственной (итоговой) аттестации в форме ЕГЭ используется </w:t>
      </w:r>
      <w:proofErr w:type="spell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стобалльная</w:t>
      </w:r>
      <w:proofErr w:type="spell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система оценки,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в форме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пятибалльная система оценки.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.2. </w:t>
      </w:r>
      <w:proofErr w:type="spellStart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Рособрнадзор</w:t>
      </w:r>
      <w:proofErr w:type="spellEnd"/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 устанавливает по каждому общеобразовательному предмету, указанному в пункте </w:t>
      </w:r>
      <w:r w:rsidR="0047287F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Положения, минимальное количество баллов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Результаты государственной (итоговой) аттестации признаются </w:t>
      </w:r>
      <w:r w:rsidR="004C46C8" w:rsidRPr="00FC295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удовлетворительными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сдаче 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ГВЭ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отметки не ниже удовлетворительной (три балла).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.3.1.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формах, установленных настоящим Положением, в дополнительные сроки.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.4.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 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уровне образования - аттестата о среднем (полном) общем образовании (далее - аттестат), форма и порядок выдачи которого утверждаются Мин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истерством просвещения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аттестат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выпускнику, получившему удовлетворительные результаты на государственной (итоговой) аттестации,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выставляются итоговые отметки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каждому общеобразовательному предмету учебного плана</w:t>
      </w:r>
      <w:r w:rsidR="00973024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3024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.5.1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Итоговые отметки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предусмотренных настоящим Положением,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определяются как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.6.</w:t>
      </w:r>
      <w:r w:rsidR="00311651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Выпускники, проявившие способности и трудолюбие в учении, 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определяемом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.7.Выпускникам, прошедшим государственную (итоговую) аттестацию в форме ЕГЭ, выдается также свидетельство о результатах ЕГЭ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и порядок выдачи которого устанавливаются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.8. 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ыпускникам, являющимся в текущем году победителями и призерами заключительного этапа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сероссийской олимпиады школьников, в аттестат по общеобразовательному предмету, соответствующему профилю олимпиады, выставляется отметка «отлично».</w:t>
      </w:r>
    </w:p>
    <w:p w:rsidR="004C46C8" w:rsidRPr="00FC2955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.9.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которой утверждается </w:t>
      </w:r>
      <w:r w:rsidR="00311651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просвещения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576F1D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локальными нормативными актами ОО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E138B8" w:rsidRPr="004C46C8" w:rsidRDefault="00D64627" w:rsidP="006818E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49E0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.9.1. 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выпускникам предоставляется </w:t>
      </w:r>
      <w:r w:rsidR="004C46C8" w:rsidRPr="00FC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пройти государственную (итоговую) аттестацию по соответствующим общеобразовательным предметам не ранее чем через год</w:t>
      </w:r>
      <w:r w:rsidR="004C46C8" w:rsidRPr="00FC2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сроки и в формах, установленных настоящим Положением.</w:t>
      </w:r>
    </w:p>
    <w:sectPr w:rsidR="00E138B8" w:rsidRPr="004C46C8" w:rsidSect="00E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C77AA"/>
    <w:multiLevelType w:val="multilevel"/>
    <w:tmpl w:val="EAF2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B40FC"/>
    <w:multiLevelType w:val="multilevel"/>
    <w:tmpl w:val="90C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B42B3"/>
    <w:multiLevelType w:val="multilevel"/>
    <w:tmpl w:val="FB9C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4957"/>
    <w:multiLevelType w:val="multilevel"/>
    <w:tmpl w:val="A7527128"/>
    <w:lvl w:ilvl="0">
      <w:start w:val="1"/>
      <w:numFmt w:val="decimal"/>
      <w:lvlText w:val="%1.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7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1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0" w:hanging="17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0" w:hanging="17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7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0" w:hanging="17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0" w:hanging="17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97A64"/>
    <w:multiLevelType w:val="multilevel"/>
    <w:tmpl w:val="45C0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D5CD2"/>
    <w:multiLevelType w:val="multilevel"/>
    <w:tmpl w:val="7FB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02F44"/>
    <w:multiLevelType w:val="multilevel"/>
    <w:tmpl w:val="F270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555CA3"/>
    <w:multiLevelType w:val="hybridMultilevel"/>
    <w:tmpl w:val="2C2A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337C"/>
    <w:rsid w:val="00020E68"/>
    <w:rsid w:val="00021881"/>
    <w:rsid w:val="000501AC"/>
    <w:rsid w:val="00073825"/>
    <w:rsid w:val="00082A72"/>
    <w:rsid w:val="00092B5A"/>
    <w:rsid w:val="00093649"/>
    <w:rsid w:val="000A00DF"/>
    <w:rsid w:val="000B3C38"/>
    <w:rsid w:val="00125A40"/>
    <w:rsid w:val="001449E0"/>
    <w:rsid w:val="001F7828"/>
    <w:rsid w:val="00214532"/>
    <w:rsid w:val="0023337C"/>
    <w:rsid w:val="002A6E25"/>
    <w:rsid w:val="0030532A"/>
    <w:rsid w:val="00311651"/>
    <w:rsid w:val="003212A5"/>
    <w:rsid w:val="0038402F"/>
    <w:rsid w:val="003842BE"/>
    <w:rsid w:val="003A51BD"/>
    <w:rsid w:val="00436CF6"/>
    <w:rsid w:val="00467769"/>
    <w:rsid w:val="0047287F"/>
    <w:rsid w:val="00481FE6"/>
    <w:rsid w:val="004A5488"/>
    <w:rsid w:val="004C46C8"/>
    <w:rsid w:val="005305A7"/>
    <w:rsid w:val="00576F1D"/>
    <w:rsid w:val="005A3359"/>
    <w:rsid w:val="005A6F31"/>
    <w:rsid w:val="0064699C"/>
    <w:rsid w:val="00655F65"/>
    <w:rsid w:val="006818E0"/>
    <w:rsid w:val="006B460B"/>
    <w:rsid w:val="007126AC"/>
    <w:rsid w:val="00761194"/>
    <w:rsid w:val="00766915"/>
    <w:rsid w:val="00823064"/>
    <w:rsid w:val="0088504D"/>
    <w:rsid w:val="008B42FA"/>
    <w:rsid w:val="008C0E81"/>
    <w:rsid w:val="008C3EDA"/>
    <w:rsid w:val="00973024"/>
    <w:rsid w:val="009B63DD"/>
    <w:rsid w:val="009C5296"/>
    <w:rsid w:val="009C5AE1"/>
    <w:rsid w:val="00A34F50"/>
    <w:rsid w:val="00B10C97"/>
    <w:rsid w:val="00B16392"/>
    <w:rsid w:val="00BC3439"/>
    <w:rsid w:val="00BD5D45"/>
    <w:rsid w:val="00BE6CC7"/>
    <w:rsid w:val="00C6111B"/>
    <w:rsid w:val="00C8010A"/>
    <w:rsid w:val="00D15834"/>
    <w:rsid w:val="00D64627"/>
    <w:rsid w:val="00D84DC9"/>
    <w:rsid w:val="00D902A9"/>
    <w:rsid w:val="00DC7CDD"/>
    <w:rsid w:val="00E138B8"/>
    <w:rsid w:val="00E76A4C"/>
    <w:rsid w:val="00ED26D9"/>
    <w:rsid w:val="00F87BC4"/>
    <w:rsid w:val="00FB2382"/>
    <w:rsid w:val="00FC2955"/>
    <w:rsid w:val="00FD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33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46C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85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dcterms:created xsi:type="dcterms:W3CDTF">2024-03-15T09:03:00Z</dcterms:created>
  <dcterms:modified xsi:type="dcterms:W3CDTF">2024-03-15T09:03:00Z</dcterms:modified>
</cp:coreProperties>
</file>