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33" w:rsidRDefault="00A94233">
      <w:pPr>
        <w:pStyle w:val="a3"/>
        <w:spacing w:before="2"/>
        <w:rPr>
          <w:sz w:val="11"/>
        </w:rPr>
      </w:pPr>
    </w:p>
    <w:p w:rsidR="00F52D77" w:rsidRPr="007171AA" w:rsidRDefault="00F52D77" w:rsidP="00F52D77">
      <w:pPr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F52D77" w:rsidRDefault="00F52D77" w:rsidP="00F52D77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F52D77" w:rsidRDefault="00F52D77" w:rsidP="00F52D77">
      <w:pPr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828"/>
        <w:gridCol w:w="5380"/>
      </w:tblGrid>
      <w:tr w:rsidR="00F52D77" w:rsidRPr="00CC05F4" w:rsidTr="00540487">
        <w:tc>
          <w:tcPr>
            <w:tcW w:w="2600" w:type="pct"/>
          </w:tcPr>
          <w:p w:rsidR="00F52D77" w:rsidRPr="00CC05F4" w:rsidRDefault="00F52D77" w:rsidP="00540487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F52D77" w:rsidRPr="00CC05F4" w:rsidRDefault="00F52D77" w:rsidP="00540487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F52D77" w:rsidRPr="00CC05F4" w:rsidRDefault="00F52D77" w:rsidP="00540487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F52D77" w:rsidRPr="00CC05F4" w:rsidRDefault="00F52D77" w:rsidP="00540487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F52D77" w:rsidRPr="00CC05F4" w:rsidRDefault="00F52D77" w:rsidP="00540487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F52D77" w:rsidRPr="00CC05F4" w:rsidRDefault="00F52D77" w:rsidP="00540487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F52D77" w:rsidRPr="00CC05F4" w:rsidRDefault="00F52D77" w:rsidP="00540487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F52D77" w:rsidRPr="00CC05F4" w:rsidRDefault="00F52D77" w:rsidP="00540487">
            <w:pPr>
              <w:pStyle w:val="a6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F52D77" w:rsidRPr="00CC05F4" w:rsidRDefault="00F52D77" w:rsidP="00540487">
            <w:pPr>
              <w:pStyle w:val="a6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F52D77" w:rsidRPr="00CC05F4" w:rsidRDefault="00F52D77" w:rsidP="00540487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F52D77" w:rsidRPr="00CC05F4" w:rsidRDefault="00F52D77" w:rsidP="00540487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F52D77" w:rsidRPr="00CC05F4" w:rsidRDefault="00F52D77" w:rsidP="00540487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F52D77" w:rsidRPr="00CC05F4" w:rsidRDefault="00F52D77" w:rsidP="00540487">
            <w:pPr>
              <w:pStyle w:val="a6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A94233" w:rsidRDefault="00A94233">
      <w:pPr>
        <w:pStyle w:val="a3"/>
        <w:spacing w:before="8"/>
        <w:rPr>
          <w:sz w:val="37"/>
        </w:rPr>
      </w:pPr>
    </w:p>
    <w:p w:rsidR="00A94233" w:rsidRDefault="00F52D77">
      <w:pPr>
        <w:pStyle w:val="Heading1"/>
        <w:spacing w:before="1"/>
        <w:ind w:left="1" w:firstLine="0"/>
        <w:jc w:val="center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</w:p>
    <w:p w:rsidR="00A94233" w:rsidRDefault="00A94233">
      <w:pPr>
        <w:pStyle w:val="a3"/>
        <w:spacing w:before="5"/>
        <w:rPr>
          <w:b/>
        </w:rPr>
      </w:pPr>
    </w:p>
    <w:p w:rsidR="00A94233" w:rsidRDefault="00F52D77">
      <w:pPr>
        <w:pStyle w:val="a5"/>
        <w:numPr>
          <w:ilvl w:val="0"/>
          <w:numId w:val="1"/>
        </w:numPr>
        <w:tabs>
          <w:tab w:val="left" w:pos="347"/>
        </w:tabs>
        <w:ind w:hanging="24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A94233" w:rsidRDefault="00A94233">
      <w:pPr>
        <w:pStyle w:val="a3"/>
        <w:spacing w:before="9"/>
        <w:rPr>
          <w:b/>
          <w:sz w:val="23"/>
        </w:r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477"/>
        <w:rPr>
          <w:sz w:val="24"/>
        </w:rPr>
      </w:pPr>
      <w:r>
        <w:rPr>
          <w:sz w:val="24"/>
        </w:rPr>
        <w:t>Настоящее положение определяет особенности реализации образовательных программ в сетевой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форме: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общеразвивающих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</w:p>
    <w:p w:rsidR="00A94233" w:rsidRDefault="00F52D77">
      <w:pPr>
        <w:pStyle w:val="a3"/>
        <w:ind w:left="106" w:right="212"/>
      </w:pPr>
      <w:r>
        <w:t>образования в МКОУ «</w:t>
      </w:r>
      <w:proofErr w:type="spellStart"/>
      <w:r>
        <w:t>Новогладовская</w:t>
      </w:r>
      <w:proofErr w:type="spellEnd"/>
      <w:r>
        <w:t xml:space="preserve"> ООШ» </w:t>
      </w:r>
      <w:r>
        <w:t>(далее – школа), а также порядок и принципы взаимодействия</w:t>
      </w:r>
      <w:r>
        <w:rPr>
          <w:spacing w:val="-5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организациями-партнерами.</w:t>
      </w: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left="526" w:hanging="421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соответствии: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550" w:hanging="361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России,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05.08.2020 № 882/391 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осуществлении образовательной деятельности при сетевой форме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программ».</w:t>
      </w:r>
    </w:p>
    <w:p w:rsidR="00A94233" w:rsidRDefault="00A94233">
      <w:pPr>
        <w:pStyle w:val="a3"/>
        <w:spacing w:before="3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255"/>
        <w:rPr>
          <w:sz w:val="24"/>
        </w:rPr>
      </w:pPr>
      <w:proofErr w:type="gramStart"/>
      <w:r>
        <w:rPr>
          <w:sz w:val="24"/>
        </w:rPr>
        <w:t>Сетевая форма реализации образовательных программ обеспечивает возможность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образовательных программ и (или) отдельных учебных предметов, курсов, 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 практики, иных компонентов, предусмотренных образовательными программ</w:t>
      </w:r>
      <w:r>
        <w:rPr>
          <w:sz w:val="24"/>
        </w:rPr>
        <w:t>ами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различных вида, уровня и (или) направленности) (далее – сетевая образовательная программа),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ресурсов нескольких организаций, осуществляющих образовательную деятельность,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proofErr w:type="gramEnd"/>
    </w:p>
    <w:p w:rsidR="00A94233" w:rsidRDefault="00F52D77">
      <w:pPr>
        <w:pStyle w:val="a3"/>
        <w:ind w:left="106"/>
      </w:pP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организации-партнеры).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28"/>
        <w:rPr>
          <w:sz w:val="24"/>
        </w:rPr>
      </w:pPr>
      <w:r>
        <w:rPr>
          <w:sz w:val="24"/>
        </w:rPr>
        <w:t>В реализации образовательных программ с использованием сетевого взаимодействия 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осуществляющими образовательную 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участвовать 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медицинские организации, организации культуры, физкультурно-спортивные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обладающие ресурсами, необходимыми для осуществления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программе.</w:t>
      </w:r>
    </w:p>
    <w:p w:rsidR="00A94233" w:rsidRDefault="00A94233">
      <w:pPr>
        <w:pStyle w:val="a3"/>
        <w:spacing w:before="10"/>
      </w:pPr>
    </w:p>
    <w:p w:rsidR="00A94233" w:rsidRDefault="00F52D77">
      <w:pPr>
        <w:pStyle w:val="Heading1"/>
        <w:numPr>
          <w:ilvl w:val="0"/>
          <w:numId w:val="1"/>
        </w:numPr>
        <w:tabs>
          <w:tab w:val="left" w:pos="347"/>
        </w:tabs>
        <w:ind w:hanging="241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</w:t>
      </w:r>
      <w:r>
        <w:t>и</w:t>
      </w:r>
      <w:r>
        <w:rPr>
          <w:spacing w:val="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</w:p>
    <w:p w:rsidR="00A94233" w:rsidRDefault="00A94233">
      <w:pPr>
        <w:pStyle w:val="a3"/>
        <w:spacing w:before="9"/>
        <w:rPr>
          <w:b/>
          <w:sz w:val="23"/>
        </w:r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069"/>
        <w:rPr>
          <w:sz w:val="24"/>
        </w:rPr>
      </w:pPr>
      <w:r>
        <w:rPr>
          <w:sz w:val="24"/>
        </w:rPr>
        <w:t>Цель реализации сетевых образовательных программ – повышение качества и доступности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организаций-партнеров.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left="526" w:hanging="42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программ: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680" w:hanging="361"/>
        <w:rPr>
          <w:sz w:val="24"/>
        </w:rPr>
      </w:pPr>
      <w:r>
        <w:rPr>
          <w:sz w:val="24"/>
        </w:rPr>
        <w:t>эффективное использование ресурсов школы и организаций, реализующих дополнительные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общеразвивающие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программы,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общеобразовательные программы;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711" w:hanging="361"/>
        <w:rPr>
          <w:sz w:val="24"/>
        </w:rPr>
      </w:pPr>
      <w:proofErr w:type="gramStart"/>
      <w:r>
        <w:rPr>
          <w:sz w:val="24"/>
        </w:rPr>
        <w:t>предоставление обучающимся возможности выбора различных учебных курсов, дисциплин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(модулей,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запросом;</w:t>
      </w:r>
      <w:proofErr w:type="gramEnd"/>
    </w:p>
    <w:p w:rsidR="00A94233" w:rsidRDefault="00A94233">
      <w:pPr>
        <w:rPr>
          <w:sz w:val="24"/>
        </w:rPr>
        <w:sectPr w:rsidR="00A94233">
          <w:type w:val="continuous"/>
          <w:pgSz w:w="11910" w:h="16840"/>
          <w:pgMar w:top="480" w:right="460" w:bottom="280" w:left="460" w:header="720" w:footer="720" w:gutter="0"/>
          <w:cols w:space="720"/>
        </w:sectPr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spacing w:before="60"/>
        <w:ind w:left="826"/>
        <w:rPr>
          <w:sz w:val="24"/>
        </w:rPr>
      </w:pPr>
      <w:r>
        <w:rPr>
          <w:sz w:val="24"/>
        </w:rPr>
        <w:lastRenderedPageBreak/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организаций-партнеров;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783" w:hanging="361"/>
        <w:rPr>
          <w:sz w:val="24"/>
        </w:rPr>
      </w:pPr>
      <w:r>
        <w:rPr>
          <w:sz w:val="24"/>
        </w:rPr>
        <w:t>реализация новых подходов к организационному построению образовательного процесса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сети;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550" w:hanging="361"/>
        <w:rPr>
          <w:sz w:val="24"/>
        </w:rPr>
      </w:pPr>
      <w:r>
        <w:rPr>
          <w:sz w:val="24"/>
        </w:rPr>
        <w:t>формирование актуальных компетенций работников за счет изучения и использования 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льности.</w:t>
      </w:r>
    </w:p>
    <w:p w:rsidR="00A94233" w:rsidRDefault="00A94233">
      <w:pPr>
        <w:pStyle w:val="a3"/>
        <w:spacing w:before="10"/>
      </w:pPr>
    </w:p>
    <w:p w:rsidR="00A94233" w:rsidRDefault="00F52D77">
      <w:pPr>
        <w:pStyle w:val="Heading1"/>
        <w:numPr>
          <w:ilvl w:val="0"/>
          <w:numId w:val="1"/>
        </w:numPr>
        <w:tabs>
          <w:tab w:val="left" w:pos="347"/>
        </w:tabs>
        <w:ind w:hanging="241"/>
      </w:pP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положении</w:t>
      </w:r>
    </w:p>
    <w:p w:rsidR="00A94233" w:rsidRDefault="00A94233">
      <w:pPr>
        <w:pStyle w:val="a3"/>
        <w:rPr>
          <w:b/>
        </w:rPr>
      </w:pPr>
    </w:p>
    <w:p w:rsidR="00A94233" w:rsidRDefault="00F52D77">
      <w:pPr>
        <w:pStyle w:val="a3"/>
        <w:ind w:left="106"/>
      </w:pPr>
      <w:r>
        <w:t>В</w:t>
      </w:r>
      <w:r>
        <w:rPr>
          <w:spacing w:val="-5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определения.</w:t>
      </w:r>
    </w:p>
    <w:p w:rsidR="00A94233" w:rsidRDefault="00A94233">
      <w:pPr>
        <w:pStyle w:val="a3"/>
        <w:spacing w:before="2"/>
      </w:pPr>
    </w:p>
    <w:p w:rsidR="00A94233" w:rsidRDefault="00F52D77">
      <w:pPr>
        <w:pStyle w:val="a3"/>
        <w:ind w:left="106"/>
      </w:pPr>
      <w:proofErr w:type="gramStart"/>
      <w:r>
        <w:rPr>
          <w:b/>
        </w:rPr>
        <w:t>Обучающийся</w:t>
      </w:r>
      <w:proofErr w:type="gramEnd"/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осваивающее</w:t>
      </w:r>
      <w:r>
        <w:rPr>
          <w:spacing w:val="-4"/>
        </w:rPr>
        <w:t xml:space="preserve"> </w:t>
      </w:r>
      <w:r>
        <w:t>сетевую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3"/>
        <w:ind w:left="106" w:right="424"/>
      </w:pPr>
      <w:r>
        <w:rPr>
          <w:b/>
        </w:rPr>
        <w:t xml:space="preserve">Академическая мобильность </w:t>
      </w:r>
      <w:r>
        <w:t>– перевод обучающегося из школы в организацию-партнера,</w:t>
      </w:r>
      <w:r>
        <w:rPr>
          <w:spacing w:val="1"/>
        </w:rPr>
        <w:t xml:space="preserve"> </w:t>
      </w:r>
      <w:r>
        <w:t>участвующую в сетевой форме реализации образовательных программ, для освоения учебного курса,</w:t>
      </w:r>
      <w:r>
        <w:rPr>
          <w:spacing w:val="-57"/>
        </w:rPr>
        <w:t xml:space="preserve"> </w:t>
      </w:r>
      <w:r>
        <w:t>дисциплины (модуля, раздела), прохождения практики и (или) стажировки на время реализации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программы.</w:t>
      </w:r>
    </w:p>
    <w:p w:rsidR="00A94233" w:rsidRDefault="00A94233">
      <w:pPr>
        <w:pStyle w:val="a3"/>
        <w:spacing w:before="3"/>
      </w:pPr>
    </w:p>
    <w:p w:rsidR="00A94233" w:rsidRDefault="00F52D77">
      <w:pPr>
        <w:pStyle w:val="a3"/>
        <w:ind w:left="106" w:right="248"/>
      </w:pPr>
      <w:r>
        <w:rPr>
          <w:b/>
        </w:rPr>
        <w:t xml:space="preserve">Базовая организация </w:t>
      </w:r>
      <w:r>
        <w:t xml:space="preserve">– образовательная организация, в которую </w:t>
      </w:r>
      <w:proofErr w:type="gramStart"/>
      <w:r>
        <w:t>зачислен</w:t>
      </w:r>
      <w:proofErr w:type="gramEnd"/>
      <w:r>
        <w:t xml:space="preserve"> обучающийся для освоения</w:t>
      </w:r>
      <w:r>
        <w:rPr>
          <w:spacing w:val="-57"/>
        </w:rPr>
        <w:t xml:space="preserve"> </w:t>
      </w:r>
      <w:r>
        <w:t>сетевой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3"/>
        <w:ind w:left="106" w:right="170"/>
      </w:pPr>
      <w:r>
        <w:rPr>
          <w:b/>
        </w:rPr>
        <w:t xml:space="preserve">Образовательная организация-участник </w:t>
      </w:r>
      <w:r>
        <w:t>– организация-партнер, осуществляющая образова</w:t>
      </w:r>
      <w:r>
        <w:t>тельную</w:t>
      </w:r>
      <w:r>
        <w:rPr>
          <w:spacing w:val="1"/>
        </w:rPr>
        <w:t xml:space="preserve"> </w:t>
      </w:r>
      <w:r>
        <w:t>деятельность и реализующая часть сетевой образовательной программы (отдельные учебные предметы,</w:t>
      </w:r>
      <w:r>
        <w:rPr>
          <w:spacing w:val="-57"/>
        </w:rPr>
        <w:t xml:space="preserve"> </w:t>
      </w:r>
      <w:r>
        <w:t>курсы,</w:t>
      </w:r>
      <w:r>
        <w:rPr>
          <w:spacing w:val="-1"/>
        </w:rPr>
        <w:t xml:space="preserve"> </w:t>
      </w:r>
      <w:r>
        <w:t>дисциплины (модули),</w:t>
      </w:r>
      <w:r>
        <w:rPr>
          <w:spacing w:val="-1"/>
        </w:rPr>
        <w:t xml:space="preserve"> </w:t>
      </w:r>
      <w:r>
        <w:t>практики, иные</w:t>
      </w:r>
      <w:r>
        <w:rPr>
          <w:spacing w:val="-2"/>
        </w:rPr>
        <w:t xml:space="preserve"> </w:t>
      </w:r>
      <w:r>
        <w:t>компоненты).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3"/>
        <w:ind w:left="106" w:right="272"/>
      </w:pPr>
      <w:r>
        <w:rPr>
          <w:b/>
        </w:rPr>
        <w:t xml:space="preserve">Организация, обладающая ресурсами, </w:t>
      </w:r>
      <w:r>
        <w:t>– организация (научная организация, медицинская</w:t>
      </w:r>
      <w:r>
        <w:rPr>
          <w:spacing w:val="1"/>
        </w:rPr>
        <w:t xml:space="preserve"> </w:t>
      </w:r>
      <w:r>
        <w:t>организация, организация культуры, физкультурно-спортивная или иная организация), обладающая</w:t>
      </w:r>
      <w:r>
        <w:rPr>
          <w:spacing w:val="1"/>
        </w:rPr>
        <w:t xml:space="preserve"> </w:t>
      </w:r>
      <w:r>
        <w:t>ресурсами для осуществления образовательной деятельности по сетевой образовательной программе и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деятельность.</w:t>
      </w:r>
    </w:p>
    <w:p w:rsidR="00A94233" w:rsidRDefault="00A94233">
      <w:pPr>
        <w:pStyle w:val="a3"/>
        <w:spacing w:before="3"/>
      </w:pPr>
    </w:p>
    <w:p w:rsidR="00A94233" w:rsidRDefault="00F52D77">
      <w:pPr>
        <w:pStyle w:val="a3"/>
        <w:ind w:left="106" w:right="789"/>
      </w:pPr>
      <w:r>
        <w:rPr>
          <w:b/>
        </w:rPr>
        <w:t>Дистанционные обра</w:t>
      </w:r>
      <w:r>
        <w:rPr>
          <w:b/>
        </w:rPr>
        <w:t xml:space="preserve">зовательные технологии </w:t>
      </w:r>
      <w:r>
        <w:t>– образовательные технологии, реализуемые в</w:t>
      </w:r>
      <w:r>
        <w:rPr>
          <w:spacing w:val="1"/>
        </w:rPr>
        <w:t xml:space="preserve"> </w:t>
      </w:r>
      <w:r>
        <w:t>основном с применением информационно-телекоммуникационных сетей при опосредованном (на</w:t>
      </w:r>
      <w:r>
        <w:rPr>
          <w:spacing w:val="-57"/>
        </w:rPr>
        <w:t xml:space="preserve"> </w:t>
      </w:r>
      <w:r>
        <w:t>расстоянии)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преподавателей.</w:t>
      </w:r>
    </w:p>
    <w:p w:rsidR="00A94233" w:rsidRDefault="00A94233">
      <w:pPr>
        <w:pStyle w:val="a3"/>
        <w:spacing w:before="5"/>
      </w:pPr>
    </w:p>
    <w:p w:rsidR="00A94233" w:rsidRDefault="00F52D77">
      <w:pPr>
        <w:ind w:left="106" w:right="565"/>
        <w:rPr>
          <w:sz w:val="24"/>
        </w:rPr>
      </w:pPr>
      <w:r>
        <w:rPr>
          <w:b/>
          <w:sz w:val="24"/>
        </w:rPr>
        <w:t>Договор о сетевой форме реализации образоват</w:t>
      </w:r>
      <w:r>
        <w:rPr>
          <w:b/>
          <w:sz w:val="24"/>
        </w:rPr>
        <w:t xml:space="preserve">ельной программы </w:t>
      </w:r>
      <w:r>
        <w:rPr>
          <w:sz w:val="24"/>
        </w:rPr>
        <w:t>– договор школы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организацией-партнером о реализации сетевых образовательных программ, заключенный по 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05.08.2020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882/391.</w:t>
      </w:r>
    </w:p>
    <w:p w:rsidR="00A94233" w:rsidRDefault="00A94233">
      <w:pPr>
        <w:pStyle w:val="a3"/>
        <w:spacing w:before="9"/>
      </w:pPr>
    </w:p>
    <w:p w:rsidR="00A94233" w:rsidRDefault="00F52D77">
      <w:pPr>
        <w:pStyle w:val="Heading1"/>
        <w:numPr>
          <w:ilvl w:val="0"/>
          <w:numId w:val="1"/>
        </w:numPr>
        <w:tabs>
          <w:tab w:val="left" w:pos="347"/>
        </w:tabs>
        <w:spacing w:before="1"/>
        <w:ind w:hanging="241"/>
      </w:pPr>
      <w:r>
        <w:t>Порядок</w:t>
      </w:r>
      <w:r>
        <w:rPr>
          <w:spacing w:val="-3"/>
        </w:rPr>
        <w:t xml:space="preserve"> </w:t>
      </w:r>
      <w:r>
        <w:t>реализации сетевого</w:t>
      </w:r>
      <w:r>
        <w:rPr>
          <w:spacing w:val="-2"/>
        </w:rPr>
        <w:t xml:space="preserve"> </w:t>
      </w:r>
      <w:r>
        <w:t>взаимодейст</w:t>
      </w:r>
      <w:r>
        <w:t>вия</w:t>
      </w:r>
    </w:p>
    <w:p w:rsidR="00A94233" w:rsidRDefault="00A94233">
      <w:pPr>
        <w:pStyle w:val="a3"/>
        <w:spacing w:before="8"/>
        <w:rPr>
          <w:b/>
          <w:sz w:val="23"/>
        </w:r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spacing w:before="1"/>
        <w:ind w:right="419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 сетевой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 образовательных программ устанавливается совместным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 05.08.2020 №</w:t>
      </w:r>
      <w:r>
        <w:rPr>
          <w:spacing w:val="-1"/>
          <w:sz w:val="24"/>
        </w:rPr>
        <w:t xml:space="preserve"> </w:t>
      </w:r>
      <w:r>
        <w:rPr>
          <w:sz w:val="24"/>
        </w:rPr>
        <w:t>882/391.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337"/>
        <w:rPr>
          <w:sz w:val="24"/>
        </w:rPr>
      </w:pPr>
      <w:r>
        <w:rPr>
          <w:sz w:val="24"/>
        </w:rPr>
        <w:t>Сетевая образовательная программа для начального общего, основного общего и среднего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соответствующих</w:t>
      </w:r>
      <w:proofErr w:type="gramEnd"/>
    </w:p>
    <w:p w:rsidR="00A94233" w:rsidRDefault="00F52D77">
      <w:pPr>
        <w:pStyle w:val="a3"/>
        <w:ind w:left="106"/>
      </w:pPr>
      <w:r>
        <w:t>федеральных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стандартов.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087"/>
        <w:rPr>
          <w:sz w:val="24"/>
        </w:rPr>
      </w:pPr>
      <w:r>
        <w:rPr>
          <w:sz w:val="24"/>
        </w:rPr>
        <w:t>Организации, участв</w:t>
      </w:r>
      <w:r>
        <w:rPr>
          <w:sz w:val="24"/>
        </w:rPr>
        <w:t>ующие в сетевой форме реализации образовательных программ, несут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</w:p>
    <w:p w:rsidR="00A94233" w:rsidRDefault="00A94233">
      <w:pPr>
        <w:pStyle w:val="a3"/>
        <w:spacing w:before="2"/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spacing w:before="1"/>
        <w:ind w:right="1146" w:hanging="361"/>
        <w:rPr>
          <w:sz w:val="24"/>
        </w:rPr>
      </w:pPr>
      <w:r>
        <w:rPr>
          <w:sz w:val="24"/>
        </w:rPr>
        <w:t>соблюдение требований образовательных стандартов, санитарных требований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</w:t>
      </w:r>
      <w:r>
        <w:rPr>
          <w:sz w:val="24"/>
        </w:rPr>
        <w:t>ентирующих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 процесс;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A94233" w:rsidRDefault="00A94233">
      <w:pPr>
        <w:rPr>
          <w:sz w:val="24"/>
        </w:rPr>
        <w:sectPr w:rsidR="00A94233">
          <w:pgSz w:w="11910" w:h="16840"/>
          <w:pgMar w:top="480" w:right="460" w:bottom="280" w:left="460" w:header="720" w:footer="720" w:gutter="0"/>
          <w:cols w:space="720"/>
        </w:sectPr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spacing w:before="60"/>
        <w:ind w:right="983" w:hanging="361"/>
        <w:rPr>
          <w:sz w:val="24"/>
        </w:rPr>
      </w:pPr>
      <w:r>
        <w:rPr>
          <w:sz w:val="24"/>
        </w:rPr>
        <w:lastRenderedPageBreak/>
        <w:t>методическое сопровождение данной части образовательной программы (обеспечение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 контрольно-тестовыми материалами, рекомендациями по 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06"/>
        <w:rPr>
          <w:sz w:val="24"/>
        </w:rPr>
      </w:pPr>
      <w:r>
        <w:rPr>
          <w:sz w:val="24"/>
        </w:rPr>
        <w:t xml:space="preserve">Реализация сетевой образовательной программы может осуществляться </w:t>
      </w:r>
      <w:r>
        <w:rPr>
          <w:sz w:val="24"/>
        </w:rPr>
        <w:t xml:space="preserve">в очной, </w:t>
      </w:r>
      <w:proofErr w:type="spellStart"/>
      <w:r>
        <w:rPr>
          <w:sz w:val="24"/>
        </w:rPr>
        <w:t>очно-заочной</w:t>
      </w:r>
      <w:proofErr w:type="spellEnd"/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заочной форме; с использованием (применением) дистанционных образовательных технологий и (или)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72"/>
        <w:rPr>
          <w:sz w:val="24"/>
        </w:rPr>
      </w:pPr>
      <w:r>
        <w:rPr>
          <w:sz w:val="24"/>
        </w:rPr>
        <w:t>Информирование о программах, которые могут быть реализованы в сетевой форме,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использованием:</w:t>
      </w:r>
    </w:p>
    <w:p w:rsidR="00A94233" w:rsidRDefault="00A94233">
      <w:pPr>
        <w:pStyle w:val="a3"/>
        <w:spacing w:before="2"/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официального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объявлений,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 стендах;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z w:val="24"/>
        </w:rPr>
        <w:t>ми.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86"/>
        <w:rPr>
          <w:sz w:val="24"/>
        </w:rPr>
      </w:pPr>
      <w:r>
        <w:rPr>
          <w:sz w:val="24"/>
        </w:rPr>
        <w:t>Реализация сетевых образовательных программ осуществляется на основании договоров о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реализации образовательной программы, заключаемых между школой и другими организациями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форме, утвержденной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России,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05.08.2020 №</w:t>
      </w:r>
      <w:r>
        <w:rPr>
          <w:spacing w:val="1"/>
          <w:sz w:val="24"/>
        </w:rPr>
        <w:t xml:space="preserve"> </w:t>
      </w:r>
      <w:r>
        <w:rPr>
          <w:sz w:val="24"/>
        </w:rPr>
        <w:t>882/391.</w:t>
      </w:r>
    </w:p>
    <w:p w:rsidR="00A94233" w:rsidRDefault="00A94233">
      <w:pPr>
        <w:pStyle w:val="a3"/>
        <w:spacing w:before="8"/>
      </w:pPr>
    </w:p>
    <w:p w:rsidR="00A94233" w:rsidRDefault="00F52D77">
      <w:pPr>
        <w:pStyle w:val="Heading1"/>
        <w:numPr>
          <w:ilvl w:val="0"/>
          <w:numId w:val="1"/>
        </w:numPr>
        <w:tabs>
          <w:tab w:val="left" w:pos="347"/>
        </w:tabs>
        <w:ind w:hanging="241"/>
      </w:pPr>
      <w:r>
        <w:t>Организационное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</w:t>
      </w:r>
    </w:p>
    <w:p w:rsidR="00A94233" w:rsidRDefault="00A94233">
      <w:pPr>
        <w:pStyle w:val="a3"/>
        <w:rPr>
          <w:b/>
        </w:r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52"/>
        <w:rPr>
          <w:sz w:val="24"/>
        </w:rPr>
      </w:pPr>
      <w:r>
        <w:rPr>
          <w:sz w:val="24"/>
        </w:rPr>
        <w:t>Общее руководство работой по организационному обеспечению и информационной 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left="526" w:hanging="421"/>
        <w:rPr>
          <w:sz w:val="24"/>
        </w:rPr>
      </w:pPr>
      <w:r>
        <w:rPr>
          <w:sz w:val="24"/>
        </w:rPr>
        <w:t>Организационное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процессы:</w:t>
      </w:r>
    </w:p>
    <w:p w:rsidR="00A94233" w:rsidRDefault="00A94233">
      <w:pPr>
        <w:pStyle w:val="a3"/>
        <w:spacing w:before="2"/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890" w:hanging="361"/>
        <w:rPr>
          <w:sz w:val="24"/>
        </w:rPr>
      </w:pPr>
      <w:proofErr w:type="gramStart"/>
      <w:r>
        <w:rPr>
          <w:sz w:val="24"/>
        </w:rPr>
        <w:t>информирование обучающихся о программах, которые могут быть реализованы в сетевой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</w:t>
      </w:r>
      <w:proofErr w:type="gramEnd"/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spacing w:before="1"/>
        <w:ind w:right="536" w:hanging="361"/>
        <w:rPr>
          <w:sz w:val="24"/>
        </w:rPr>
      </w:pPr>
      <w:r>
        <w:rPr>
          <w:sz w:val="24"/>
        </w:rPr>
        <w:t>подготовительные мероприятия по созданию и (или) оформлению комплекта документов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proofErr w:type="gramStart"/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сетевого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  <w:proofErr w:type="gramEnd"/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523" w:hanging="361"/>
        <w:rPr>
          <w:sz w:val="24"/>
        </w:rPr>
      </w:pPr>
      <w:r>
        <w:rPr>
          <w:sz w:val="24"/>
        </w:rPr>
        <w:t xml:space="preserve">перевод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образовательную организацию-участника на время реализации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сетевой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организацией-участником;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1121" w:hanging="361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состоянием организационно-технического обеспечения реализации сетевой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ой программы;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218"/>
        <w:rPr>
          <w:sz w:val="24"/>
        </w:rPr>
      </w:pPr>
      <w:r>
        <w:rPr>
          <w:sz w:val="24"/>
        </w:rPr>
        <w:t>Школа определяет вместе с другими образовательными организациями в договоре о сетевой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образовательных программ п</w:t>
      </w:r>
      <w:r>
        <w:rPr>
          <w:sz w:val="24"/>
        </w:rPr>
        <w:t>орядок совместной разработки и утверждения (согласования)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257"/>
        <w:rPr>
          <w:sz w:val="24"/>
        </w:rPr>
      </w:pPr>
      <w:r>
        <w:rPr>
          <w:sz w:val="24"/>
        </w:rPr>
        <w:t>В учебном плане сетевой образовательной программы указываются образовательные организации-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конкретные части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ограммы.</w:t>
      </w:r>
    </w:p>
    <w:p w:rsidR="00A94233" w:rsidRDefault="00A94233">
      <w:pPr>
        <w:pStyle w:val="a3"/>
        <w:spacing w:before="3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721"/>
        <w:rPr>
          <w:sz w:val="24"/>
        </w:rPr>
      </w:pPr>
      <w:r>
        <w:rPr>
          <w:sz w:val="24"/>
        </w:rPr>
        <w:t xml:space="preserve">При приеме на обучение по сетевой образовательной программе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зачисляется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базовую организацию на обучение по указанной программе. Зачисление в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организацию-участника при реализации ею соответствующей части сетевой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осуществляется путем перевода в указанную организацию без отчисления из 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определяемом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 указанной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3"/>
        <w:ind w:left="106"/>
      </w:pPr>
      <w:r>
        <w:t>Зачисление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обладающую</w:t>
      </w:r>
      <w:r>
        <w:rPr>
          <w:spacing w:val="-2"/>
        </w:rPr>
        <w:t xml:space="preserve"> </w:t>
      </w:r>
      <w:r>
        <w:t>ресурсами,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производится.</w:t>
      </w:r>
    </w:p>
    <w:p w:rsidR="00A94233" w:rsidRDefault="00A94233">
      <w:pPr>
        <w:sectPr w:rsidR="00A94233">
          <w:pgSz w:w="11910" w:h="16840"/>
          <w:pgMar w:top="480" w:right="460" w:bottom="280" w:left="460" w:header="720" w:footer="720" w:gutter="0"/>
          <w:cols w:space="720"/>
        </w:sectPr>
      </w:pPr>
    </w:p>
    <w:p w:rsidR="00A94233" w:rsidRDefault="00F52D77">
      <w:pPr>
        <w:pStyle w:val="Heading1"/>
        <w:numPr>
          <w:ilvl w:val="0"/>
          <w:numId w:val="1"/>
        </w:numPr>
        <w:tabs>
          <w:tab w:val="left" w:pos="347"/>
        </w:tabs>
        <w:spacing w:before="64"/>
        <w:ind w:hanging="241"/>
      </w:pPr>
      <w:r>
        <w:lastRenderedPageBreak/>
        <w:t>Правовое</w:t>
      </w:r>
      <w:r>
        <w:rPr>
          <w:spacing w:val="-3"/>
        </w:rPr>
        <w:t xml:space="preserve"> </w:t>
      </w:r>
      <w:r>
        <w:t>обеспечение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сетевой форме</w:t>
      </w:r>
    </w:p>
    <w:p w:rsidR="00A94233" w:rsidRDefault="00A94233">
      <w:pPr>
        <w:pStyle w:val="a3"/>
        <w:rPr>
          <w:b/>
        </w:r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058"/>
        <w:rPr>
          <w:sz w:val="24"/>
        </w:rPr>
      </w:pPr>
      <w:r>
        <w:rPr>
          <w:sz w:val="24"/>
        </w:rPr>
        <w:t>В целях должного нормативно-правового, организационно-педагогического обеспеч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 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осуществляться:</w:t>
      </w:r>
    </w:p>
    <w:p w:rsidR="00A94233" w:rsidRDefault="00A94233">
      <w:pPr>
        <w:pStyle w:val="a3"/>
        <w:spacing w:before="6"/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314" w:hanging="361"/>
        <w:rPr>
          <w:sz w:val="24"/>
        </w:rPr>
      </w:pPr>
      <w:proofErr w:type="gramStart"/>
      <w:r>
        <w:rPr>
          <w:sz w:val="24"/>
        </w:rPr>
        <w:t>внесение изменений в локальные правовые акты школы, регламентирующие правила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ре</w:t>
      </w:r>
      <w:r>
        <w:rPr>
          <w:sz w:val="24"/>
        </w:rPr>
        <w:t>жим занятий обучающихся, формы, периодичность и порядок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успеваемости и промежуточной аттестации обучающихся, порядок и 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и отчисления обучающихся, порядок оформления возникновения, приостановления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прекращения отношений между учреждением и обучающимися и (или)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обучающихся в связи с использованием сетевой формы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программы;</w:t>
      </w:r>
      <w:proofErr w:type="gramEnd"/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298" w:hanging="361"/>
        <w:rPr>
          <w:sz w:val="24"/>
        </w:rPr>
      </w:pPr>
      <w:proofErr w:type="gramStart"/>
      <w:r>
        <w:rPr>
          <w:sz w:val="24"/>
        </w:rPr>
        <w:t>в случае необходимости – подготовка документов для переоформления приложен</w:t>
      </w:r>
      <w:r>
        <w:rPr>
          <w:sz w:val="24"/>
        </w:rPr>
        <w:t>ия к лицензии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 на право образовательной деятельности в части сведений о местах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в случаях, когда в соответствии с договором о сетевой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 программ предполагается систематическое пр</w:t>
      </w:r>
      <w:r>
        <w:rPr>
          <w:sz w:val="24"/>
        </w:rPr>
        <w:t>оведение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и иных мероприятий, предусмотренных образовательной программой, вне мест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лицензии;</w:t>
      </w:r>
      <w:proofErr w:type="gramEnd"/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1214" w:hanging="361"/>
        <w:rPr>
          <w:sz w:val="24"/>
        </w:rPr>
      </w:pPr>
      <w:r>
        <w:rPr>
          <w:sz w:val="24"/>
        </w:rPr>
        <w:t>внесение необходимых изменений в организационную структуру и (или) должностные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бязанности руководителей,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635" w:hanging="361"/>
        <w:rPr>
          <w:sz w:val="24"/>
        </w:rPr>
      </w:pPr>
      <w:r>
        <w:rPr>
          <w:sz w:val="24"/>
        </w:rPr>
        <w:t>определение порядка изменения образовательных отношений как по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родителей (законных представителей) несовершеннолетнего 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организации-партнера;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556" w:hanging="361"/>
        <w:rPr>
          <w:sz w:val="24"/>
        </w:rPr>
      </w:pPr>
      <w:r>
        <w:rPr>
          <w:sz w:val="24"/>
        </w:rPr>
        <w:t xml:space="preserve">определение правил и форм предоставления сведений о посещаемости </w:t>
      </w:r>
      <w:proofErr w:type="gramStart"/>
      <w:r>
        <w:rPr>
          <w:sz w:val="24"/>
        </w:rPr>
        <w:t>занятий</w:t>
      </w:r>
      <w:proofErr w:type="gramEnd"/>
      <w:r>
        <w:rPr>
          <w:sz w:val="24"/>
        </w:rPr>
        <w:t xml:space="preserve">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по образовательным программам согласно договору между организациями, а также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результатов текущего контроля успеваемости и</w:t>
      </w:r>
      <w:r>
        <w:rPr>
          <w:sz w:val="24"/>
        </w:rPr>
        <w:t xml:space="preserve">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посредством ведения сетевых классных журналов в бумажном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(электронных классных журналов)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738" w:hanging="361"/>
        <w:rPr>
          <w:sz w:val="24"/>
        </w:rPr>
      </w:pPr>
      <w:r>
        <w:rPr>
          <w:sz w:val="24"/>
        </w:rPr>
        <w:t xml:space="preserve">определение правил и порядка реализации академической мобильности и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сетевой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1068" w:hanging="361"/>
        <w:rPr>
          <w:sz w:val="24"/>
        </w:rPr>
      </w:pPr>
      <w:proofErr w:type="gramStart"/>
      <w:r>
        <w:rPr>
          <w:sz w:val="24"/>
        </w:rPr>
        <w:t>определение порядка итоговой аттестации обучающихся по разработанным совместным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  <w:proofErr w:type="gramEnd"/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776" w:hanging="361"/>
        <w:rPr>
          <w:sz w:val="24"/>
        </w:rPr>
      </w:pPr>
      <w:r>
        <w:rPr>
          <w:sz w:val="24"/>
        </w:rPr>
        <w:t>разработка и внесение изменений в иные локальные акты, требуемые для реализации 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взаимодействия.</w:t>
      </w:r>
    </w:p>
    <w:p w:rsidR="00A94233" w:rsidRDefault="00A94233">
      <w:pPr>
        <w:pStyle w:val="a3"/>
        <w:spacing w:before="8"/>
      </w:pPr>
    </w:p>
    <w:p w:rsidR="00A94233" w:rsidRDefault="00F52D77">
      <w:pPr>
        <w:pStyle w:val="Heading1"/>
        <w:numPr>
          <w:ilvl w:val="0"/>
          <w:numId w:val="1"/>
        </w:numPr>
        <w:tabs>
          <w:tab w:val="left" w:pos="347"/>
        </w:tabs>
        <w:spacing w:before="1"/>
        <w:ind w:left="106" w:right="1057" w:firstLine="0"/>
      </w:pPr>
      <w:r>
        <w:t>Статус обучающихся (слушателей) при реализации дополнительной профессиональной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</w:p>
    <w:p w:rsidR="00A94233" w:rsidRDefault="00A94233">
      <w:pPr>
        <w:pStyle w:val="a3"/>
        <w:rPr>
          <w:b/>
        </w:r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245"/>
        <w:rPr>
          <w:sz w:val="24"/>
        </w:rPr>
      </w:pPr>
      <w:r>
        <w:rPr>
          <w:sz w:val="24"/>
        </w:rPr>
        <w:t>Права, обязанности и ответственность об</w:t>
      </w:r>
      <w:r>
        <w:rPr>
          <w:sz w:val="24"/>
        </w:rPr>
        <w:t>учающихся по образовательным 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реализуемым с использованием сетевой формы, а также порядок осуществления указанных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определяются федеральными законами и соответствующими локальными нормативными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дог</w:t>
      </w:r>
      <w:r>
        <w:rPr>
          <w:sz w:val="24"/>
        </w:rPr>
        <w:t>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A94233" w:rsidRDefault="00A94233">
      <w:pPr>
        <w:pStyle w:val="a3"/>
        <w:spacing w:before="3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30"/>
        <w:rPr>
          <w:sz w:val="24"/>
        </w:rPr>
      </w:pPr>
      <w:r>
        <w:rPr>
          <w:sz w:val="24"/>
        </w:rPr>
        <w:t xml:space="preserve">Зачисление в школу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сетевой образовательной программе происходит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установленными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26"/>
        <w:rPr>
          <w:sz w:val="24"/>
        </w:rPr>
      </w:pPr>
      <w:r>
        <w:rPr>
          <w:sz w:val="24"/>
        </w:rPr>
        <w:t>Обучающиеся не отчисляются на период пребывания в организации-партнере, поскольку 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обучающиеся.</w:t>
      </w:r>
    </w:p>
    <w:p w:rsidR="00A94233" w:rsidRDefault="00A94233">
      <w:pPr>
        <w:pStyle w:val="a3"/>
        <w:spacing w:before="2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213"/>
        <w:rPr>
          <w:sz w:val="24"/>
        </w:rPr>
      </w:pPr>
      <w:r>
        <w:rPr>
          <w:sz w:val="24"/>
        </w:rPr>
        <w:t>Использование обучающимися учебной литературы, пособий и иных учебных м</w:t>
      </w:r>
      <w:r>
        <w:rPr>
          <w:sz w:val="24"/>
        </w:rPr>
        <w:t>атериалов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 учебных предметов, курсов, дисциплин и т. д. осуществляется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 по согласованию с организациями-партнерами в соответствии с условиями договора о 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A94233" w:rsidRDefault="00A94233">
      <w:pPr>
        <w:rPr>
          <w:sz w:val="24"/>
        </w:rPr>
        <w:sectPr w:rsidR="00A94233">
          <w:pgSz w:w="11910" w:h="16840"/>
          <w:pgMar w:top="480" w:right="460" w:bottom="280" w:left="460" w:header="720" w:footer="720" w:gutter="0"/>
          <w:cols w:space="720"/>
        </w:sect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spacing w:before="60"/>
        <w:ind w:right="594"/>
        <w:rPr>
          <w:sz w:val="24"/>
        </w:rPr>
      </w:pPr>
      <w:r>
        <w:rPr>
          <w:sz w:val="24"/>
        </w:rPr>
        <w:lastRenderedPageBreak/>
        <w:t>Порядок и режим использования обучающимися материально-технического оборудования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учебных программ в рамках сетевого взаимодействия в организациях-партнерах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18"/>
        <w:rPr>
          <w:sz w:val="24"/>
        </w:rPr>
      </w:pPr>
      <w:proofErr w:type="gramStart"/>
      <w:r>
        <w:rPr>
          <w:sz w:val="24"/>
        </w:rPr>
        <w:t>Обучающиеся осваивают предусмотренную договором часть сетевой программы 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организации-участнике, а она в свою очередь предоставляет в школу информацию, необходимую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 промежуточной аттестации по соответствующ</w:t>
      </w:r>
      <w:r>
        <w:rPr>
          <w:sz w:val="24"/>
        </w:rPr>
        <w:t>им учебным курсам, дисциплинам (модулям,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разделам), практике и (или) стажировке и т. д., если иное не предусмотрено договором о сетевой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A94233" w:rsidRDefault="00A94233">
      <w:pPr>
        <w:pStyle w:val="a3"/>
        <w:spacing w:before="7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spacing w:line="237" w:lineRule="auto"/>
        <w:ind w:right="493"/>
        <w:rPr>
          <w:sz w:val="24"/>
        </w:rPr>
      </w:pPr>
      <w:r>
        <w:rPr>
          <w:sz w:val="24"/>
        </w:rPr>
        <w:t>Обучающиеся проходят итоговую аттестацию по сетевой образовательной программе в 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A94233" w:rsidRDefault="00A94233">
      <w:pPr>
        <w:pStyle w:val="a3"/>
        <w:spacing w:before="6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1276"/>
        <w:rPr>
          <w:sz w:val="24"/>
        </w:rPr>
      </w:pPr>
      <w:r>
        <w:rPr>
          <w:sz w:val="24"/>
        </w:rPr>
        <w:t xml:space="preserve">К процессу оценки качества </w:t>
      </w:r>
      <w:proofErr w:type="gramStart"/>
      <w:r>
        <w:rPr>
          <w:sz w:val="24"/>
        </w:rPr>
        <w:t>обучения по решению</w:t>
      </w:r>
      <w:proofErr w:type="gramEnd"/>
      <w:r>
        <w:rPr>
          <w:sz w:val="24"/>
        </w:rPr>
        <w:t xml:space="preserve"> школы и организации-партнера 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</w:t>
      </w:r>
      <w:r>
        <w:rPr>
          <w:sz w:val="24"/>
        </w:rPr>
        <w:t>каться внешние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эксперты.</w:t>
      </w:r>
    </w:p>
    <w:p w:rsidR="00A94233" w:rsidRDefault="00A94233">
      <w:pPr>
        <w:pStyle w:val="a3"/>
        <w:spacing w:before="9"/>
      </w:pPr>
    </w:p>
    <w:p w:rsidR="00A94233" w:rsidRDefault="00F52D77">
      <w:pPr>
        <w:pStyle w:val="Heading1"/>
        <w:numPr>
          <w:ilvl w:val="0"/>
          <w:numId w:val="1"/>
        </w:numPr>
        <w:tabs>
          <w:tab w:val="left" w:pos="347"/>
        </w:tabs>
        <w:spacing w:before="1"/>
        <w:ind w:hanging="241"/>
      </w:pPr>
      <w:r>
        <w:t>Финансовые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обучения</w:t>
      </w:r>
    </w:p>
    <w:p w:rsidR="00A94233" w:rsidRDefault="00A94233">
      <w:pPr>
        <w:pStyle w:val="a3"/>
        <w:spacing w:before="9"/>
        <w:rPr>
          <w:b/>
          <w:sz w:val="23"/>
        </w:rPr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right="223"/>
        <w:rPr>
          <w:sz w:val="24"/>
        </w:rPr>
      </w:pPr>
      <w:r>
        <w:rPr>
          <w:sz w:val="24"/>
        </w:rPr>
        <w:t>Финансовое обеспечение реализации сетевой образовательной программы определяется договором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1"/>
          <w:numId w:val="1"/>
        </w:numPr>
        <w:tabs>
          <w:tab w:val="left" w:pos="527"/>
        </w:tabs>
        <w:ind w:left="526" w:hanging="421"/>
        <w:rPr>
          <w:sz w:val="24"/>
        </w:rPr>
      </w:pPr>
      <w:r>
        <w:rPr>
          <w:sz w:val="24"/>
        </w:rPr>
        <w:t>Финансирование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счет:</w:t>
      </w:r>
    </w:p>
    <w:p w:rsidR="00A94233" w:rsidRDefault="00A94233">
      <w:pPr>
        <w:pStyle w:val="a3"/>
        <w:spacing w:before="5"/>
      </w:pP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470" w:hanging="361"/>
        <w:rPr>
          <w:sz w:val="24"/>
        </w:rPr>
      </w:pPr>
      <w:r>
        <w:rPr>
          <w:sz w:val="24"/>
        </w:rPr>
        <w:t>собственных сре</w:t>
      </w:r>
      <w:proofErr w:type="gramStart"/>
      <w:r>
        <w:rPr>
          <w:sz w:val="24"/>
        </w:rPr>
        <w:t>дств шк</w:t>
      </w:r>
      <w:proofErr w:type="gramEnd"/>
      <w:r>
        <w:rPr>
          <w:sz w:val="24"/>
        </w:rPr>
        <w:t>олы, в том числе получаемых в рамках выполнения 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(муниципального)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right="981" w:hanging="361"/>
        <w:rPr>
          <w:sz w:val="24"/>
        </w:rPr>
      </w:pPr>
      <w:r>
        <w:rPr>
          <w:sz w:val="24"/>
        </w:rPr>
        <w:t>средств субсидий, получаемых школой, в том числе выделяемых в рамках 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фондов;</w:t>
      </w:r>
    </w:p>
    <w:p w:rsidR="00A94233" w:rsidRDefault="00F52D77">
      <w:pPr>
        <w:pStyle w:val="a5"/>
        <w:numPr>
          <w:ilvl w:val="2"/>
          <w:numId w:val="1"/>
        </w:numPr>
        <w:tabs>
          <w:tab w:val="left" w:pos="826"/>
          <w:tab w:val="left" w:pos="827"/>
        </w:tabs>
        <w:ind w:left="826"/>
        <w:rPr>
          <w:sz w:val="24"/>
        </w:rPr>
      </w:pP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sectPr w:rsidR="00A94233" w:rsidSect="00A94233">
      <w:pgSz w:w="1191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774DA"/>
    <w:multiLevelType w:val="hybridMultilevel"/>
    <w:tmpl w:val="E564ABEC"/>
    <w:lvl w:ilvl="0" w:tplc="FDE60CBE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8A6AB66">
      <w:numFmt w:val="none"/>
      <w:lvlText w:val=""/>
      <w:lvlJc w:val="left"/>
      <w:pPr>
        <w:tabs>
          <w:tab w:val="num" w:pos="360"/>
        </w:tabs>
      </w:pPr>
    </w:lvl>
    <w:lvl w:ilvl="2" w:tplc="06F41DC8">
      <w:numFmt w:val="bullet"/>
      <w:lvlText w:val=""/>
      <w:lvlJc w:val="left"/>
      <w:pPr>
        <w:ind w:left="886" w:hanging="30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D9645A1C">
      <w:numFmt w:val="bullet"/>
      <w:lvlText w:val="•"/>
      <w:lvlJc w:val="left"/>
      <w:pPr>
        <w:ind w:left="880" w:hanging="301"/>
      </w:pPr>
      <w:rPr>
        <w:rFonts w:hint="default"/>
        <w:lang w:val="ru-RU" w:eastAsia="en-US" w:bidi="ar-SA"/>
      </w:rPr>
    </w:lvl>
    <w:lvl w:ilvl="4" w:tplc="814EFA12">
      <w:numFmt w:val="bullet"/>
      <w:lvlText w:val="•"/>
      <w:lvlJc w:val="left"/>
      <w:pPr>
        <w:ind w:left="2323" w:hanging="301"/>
      </w:pPr>
      <w:rPr>
        <w:rFonts w:hint="default"/>
        <w:lang w:val="ru-RU" w:eastAsia="en-US" w:bidi="ar-SA"/>
      </w:rPr>
    </w:lvl>
    <w:lvl w:ilvl="5" w:tplc="2A7640D4">
      <w:numFmt w:val="bullet"/>
      <w:lvlText w:val="•"/>
      <w:lvlJc w:val="left"/>
      <w:pPr>
        <w:ind w:left="3767" w:hanging="301"/>
      </w:pPr>
      <w:rPr>
        <w:rFonts w:hint="default"/>
        <w:lang w:val="ru-RU" w:eastAsia="en-US" w:bidi="ar-SA"/>
      </w:rPr>
    </w:lvl>
    <w:lvl w:ilvl="6" w:tplc="904C5546">
      <w:numFmt w:val="bullet"/>
      <w:lvlText w:val="•"/>
      <w:lvlJc w:val="left"/>
      <w:pPr>
        <w:ind w:left="5211" w:hanging="301"/>
      </w:pPr>
      <w:rPr>
        <w:rFonts w:hint="default"/>
        <w:lang w:val="ru-RU" w:eastAsia="en-US" w:bidi="ar-SA"/>
      </w:rPr>
    </w:lvl>
    <w:lvl w:ilvl="7" w:tplc="E466DE34">
      <w:numFmt w:val="bullet"/>
      <w:lvlText w:val="•"/>
      <w:lvlJc w:val="left"/>
      <w:pPr>
        <w:ind w:left="6655" w:hanging="301"/>
      </w:pPr>
      <w:rPr>
        <w:rFonts w:hint="default"/>
        <w:lang w:val="ru-RU" w:eastAsia="en-US" w:bidi="ar-SA"/>
      </w:rPr>
    </w:lvl>
    <w:lvl w:ilvl="8" w:tplc="2DFECA74">
      <w:numFmt w:val="bullet"/>
      <w:lvlText w:val="•"/>
      <w:lvlJc w:val="left"/>
      <w:pPr>
        <w:ind w:left="8098" w:hanging="3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4233"/>
    <w:rsid w:val="00A94233"/>
    <w:rsid w:val="00F5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2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2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423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4233"/>
    <w:pPr>
      <w:ind w:left="346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94233"/>
    <w:pPr>
      <w:ind w:left="382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94233"/>
    <w:pPr>
      <w:ind w:left="106"/>
    </w:pPr>
  </w:style>
  <w:style w:type="paragraph" w:customStyle="1" w:styleId="TableParagraph">
    <w:name w:val="Table Paragraph"/>
    <w:basedOn w:val="a"/>
    <w:uiPriority w:val="1"/>
    <w:qFormat/>
    <w:rsid w:val="00A94233"/>
  </w:style>
  <w:style w:type="paragraph" w:customStyle="1" w:styleId="a6">
    <w:name w:val="Основ_Текст"/>
    <w:rsid w:val="00F52D77"/>
    <w:pPr>
      <w:widowControl/>
      <w:tabs>
        <w:tab w:val="left" w:pos="645"/>
      </w:tabs>
      <w:autoSpaceDE/>
      <w:autoSpaceDN/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F52D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3_PC</dc:creator>
  <cp:lastModifiedBy>User280922</cp:lastModifiedBy>
  <cp:revision>2</cp:revision>
  <dcterms:created xsi:type="dcterms:W3CDTF">2024-03-15T09:26:00Z</dcterms:created>
  <dcterms:modified xsi:type="dcterms:W3CDTF">2024-03-15T09:26:00Z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