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5B" w:rsidRPr="0066015B" w:rsidRDefault="0066015B" w:rsidP="0066015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66015B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Положение о порядке учета мнения советов обучающихся, советов родителей, представительных органов обучающихся при принятии нормативных актов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«Согласовано»                                                                                 «Утверждено»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Управляющий совет                                                                      Директор М</w:t>
      </w:r>
      <w:r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ОУ                            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                                                                                                         «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Новогладовская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ООШ»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                                 </w:t>
      </w:r>
      <w:r>
        <w:rPr>
          <w:rFonts w:ascii="Arial" w:eastAsia="Times New Roman" w:hAnsi="Arial" w:cs="Arial"/>
          <w:sz w:val="20"/>
          <w:szCs w:val="20"/>
          <w:lang w:eastAsia="ru-RU"/>
        </w:rPr>
        <w:t>Магомедов Б.А.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    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протокол № __ от «   » ____.20</w:t>
      </w:r>
      <w:r>
        <w:rPr>
          <w:rFonts w:ascii="Arial" w:eastAsia="Times New Roman" w:hAnsi="Arial" w:cs="Arial"/>
          <w:sz w:val="20"/>
          <w:szCs w:val="20"/>
          <w:lang w:eastAsia="ru-RU"/>
        </w:rPr>
        <w:t>23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 г                                     </w:t>
      </w:r>
      <w:r>
        <w:rPr>
          <w:rFonts w:ascii="Arial" w:eastAsia="Times New Roman" w:hAnsi="Arial" w:cs="Arial"/>
          <w:sz w:val="20"/>
          <w:szCs w:val="20"/>
          <w:lang w:eastAsia="ru-RU"/>
        </w:rPr>
        <w:t>        Приказ № ___ от _____2023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ПОЛОЖЕНИЕ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о порядке учёта мнения советов обучающихся, советов родителей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(законных представителей), представительных органов обучающихся при принятии локальных нормативных актов, затрагивающих интересы обучающихся.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Новогладовка</w:t>
      </w:r>
      <w:proofErr w:type="spellEnd"/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1. Общие положения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1.1. Настоящее положение разработано в соответствии с Федеральным законом «Об образовании в РФ» №273-ФЗ от 29.12.2012 (часть 3,4 ст.30), уставом образовательного учреждения, ФГОС общего образования.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1.2. При принятии локальных нормативных актов, затрагивающих права обучающихся и работников МБОУ «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Новогладовская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ООШ» (далее - Школа), учитывается мнение советов обучающихся, родителей, представительных органов работников (далее - ПК), а также в порядке и в случаях, которые предусмотрены трудовым законодательством.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1.3.Нормы локальных нормативных актов, ухудшающие положение обучающихся или работников образовательного учреждения по сравнению с установленным законодательством об образовании, трудовым законодательством, положением, либо принятые с нарушением установленного порядка, не применяются и подлежат отмене образовательным учреждением.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2. Порядок учета мнения Совета обучающихся, Совета родителей (законных представителей) при принятии локальных нормативных актов, затрагивающих их интересы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2.1. Директор Школы перед принятием решения об утверждении локального нормативного акта, затрагивающего права обучающихся, направляет проект данного акта и обоснование по нему в Совет обучающихся и Совет родителей.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2.2. Советы родителей и обучающихся не позднее пяти рабочих дней со дня получения проекта локального нормативного акта направляет руководителю школы мотивированное мнение по проекту в письменной форме.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2.3. В случае если Совет обучающихся и Совет родителей выразили согласие с проектом локального нормативного акта, либо если мотивированное мнение не поступило в указанный предыдущим пунктом срок, руководитель имеет право принять локальный нормативный акт. В случае если Советы обучающихся и родителей высказали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2.4. </w:t>
      </w:r>
      <w:proofErr w:type="gramStart"/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В случае если мотивированное мнение Советов обучающихся и родителей не содержит согласия с проектом локального нормативного акта, либо содержит предложения по его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совершенствованию, которые руководитель школы учитывать не планирует, руководитель (иной орган управления) в течение трех дней после получения мотивированного мнения проводит дополнительные консультации с Советами обучающихся и родителей в целях достижения взаимоприемлемого решения.</w:t>
      </w:r>
      <w:proofErr w:type="gramEnd"/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3. Порядок </w:t>
      </w:r>
      <w:proofErr w:type="gramStart"/>
      <w:r w:rsidRPr="0066015B">
        <w:rPr>
          <w:rFonts w:ascii="Arial" w:eastAsia="Times New Roman" w:hAnsi="Arial" w:cs="Arial"/>
          <w:sz w:val="20"/>
          <w:szCs w:val="20"/>
          <w:lang w:eastAsia="ru-RU"/>
        </w:rPr>
        <w:t>учета мнения представительных органов работников школы</w:t>
      </w:r>
      <w:proofErr w:type="gramEnd"/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 при принятии локальных нормативных актов, затрагивающих их интересы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3.1. Директор Школы перед принятием решения об утверждении локального нормативного акта, затрагивающего права работников, направляет проект данного акта и обоснование по нему в представительный орган работников школы – профсоюзный комитет (далее ПК).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3.2. ПК не позднее пяти рабочих дней со дня получения проекта локального нормативного акта направляет руководителю школы мотивированное мнение по проекту в письменной форме.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3.3. В случае если ПК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имеет право принять локальный нормативный акт. В случае если ПК высказал предложения к проекту локального нормативного акта, руководитель имеет право принять локальный нормативный акт с учетом указанных предложений.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3.4. В случае если мотивированное мнение ПК не содержит согласия с проектом локального нормативного акта, либо содержит предложения по его совершенствованию, которые руководитель школы учитывать не планирует, руководитель (иной орган управления) в течение трех дней после получения мотивированного мнения проводит дополнительные консультации с ПК в целях достижения взаимоприемлемого решения.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 Порядок учета мнения представительных органов работников при выборе меры дисциплинарного взыскания для работника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4.1. Директор школы при принятии решения о выборе возможной меры дисциплинарного взыскания в отношении работника направляет в ПК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4.2. К проекту приказа о привлечении к дисциплинарной ответственности прилагается копия письменного объяснения работника, на основании которого руководитель школы пришел к выводу о наличии вины в совершении дисциплинарного проступка. В случае не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поступление письменного объяснения в установленный срок. В акте должен быть указан факт запроса объяснения у работника с указанием места и времени запроса, иных обстоятельств, включая свидетелей запроса объяснения по факту дисциплинарного проступка.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4.3. Проект приказа о привлечении к дисциплинарной ответственности и прилагающиеся документы должны быть направлены руководителем школы в ПК не позднее одного месяца с момента обнаружения дисциплинарного проступка.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4.4. Срок устанавливается, учитывая, что мера дисциплинарного взыскания применяется не позднее одного месяца со дня обнаружения проступка, не считая времени болезни, отпуска работника, а также времени, необходимого на учет мнения ПК, но не более семи рабочих дней со дня представления руководителю организации, осуществляющей образовательную деятельность, мотивированного мнения ПК в письменной форме.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4.5. ПК в течение пяти рабочих дней со дня получения проекта приказа и копий документов рассматривает вопрос выбора меры дисциплинарного взыскания и направляет руководителю школы свое мотивированное мнение в письменной форме.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4.6. В случае если ПК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пунктом срок, руководитель школы принимает решение о привлечении работника к дисциплинарной ответственности.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4.7. В случае если ПК выразил несогласие с предполагаемым решением руководителя школы, он в течение трех рабочих дней проводит с руководителем дополнительные консультации, результаты которых оформляются протоколом. При не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достижении согласия по результатам консультаций директор до истечения семи рабочих дней со дня получения мнения ПК имеет право принять решение о привлечении работника к дисциплинарной ответственности. Принятое решение может быть обжаловано работником в установленном законом порядке.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4.8. Директор Школы имеет право принять решение о привлечении к дисциплинарной ответственности работника не позднее семи рабочих дней со дня получения мотивированного мнения ПК. В указанный период не засчитываются периоды болезни, отпуска.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5. Порядок учета мнения Совета обучающихся, Совета родителей (законных представителей) при выборе меры дисциплинарного взыскания </w:t>
      </w:r>
      <w:proofErr w:type="gramStart"/>
      <w:r w:rsidRPr="0066015B">
        <w:rPr>
          <w:rFonts w:ascii="Arial" w:eastAsia="Times New Roman" w:hAnsi="Arial" w:cs="Arial"/>
          <w:sz w:val="20"/>
          <w:szCs w:val="20"/>
          <w:lang w:eastAsia="ru-RU"/>
        </w:rPr>
        <w:t>для</w:t>
      </w:r>
      <w:proofErr w:type="gramEnd"/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 обучающегося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5.1. Директор Школы при принятии решения о выборе возможной меры дисциплинарного взыскания в отношении обучающегося направляет в Совет проект приказа о привлечении к дисциплинарной ответственности, а также копии документов, являющихся основанием для принятия указанного решения.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5.2. К проекту приказа о привлечении к дисциплинарной ответственности прилагается копия письменного объяснения обучающегося, на основании которого директор Школы пришел к выводу о наличии вины в совершении дисциплинарного проступка. В случае не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поступления письменного объяснения в установленный срок либо отказа от дачи объяснения к проекту приказа прилагается акт, фиксирующий отказ от дачи объяснения либо не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поступление письменного объяснения в установленный срок.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5.3. Проект приказа о привлечении к дисциплинарной ответственности и прилагающиеся документы должны быть направлены директором Школы в Совет не позднее 5 дней с момента обнаружения дисциплинарного проступка.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5.4. Совет в течение пяти рабочих дней со дня получения проекта приказа и копий документов рассматривает вопрос выбора меры дисциплинарного взыскания и направляет директору Школы свое мотивированное мнение в письменной форме.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5.5. В случае если Совет выразил согласие с проектом приказа о привлечении к дисциплинарной ответственности, либо если мотивированное мнение не поступило в указанный предыдущим пунктом срок, директор Школы принимает решение о привлечении обучающегося к дисциплинарной ответственности.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>5.6. В случае если Совет выразил несогласие с проектом приказа, он в течение трех рабочих дней проводит с директором Школы дополнительные консультации, результаты которых оформляются протоколом. При не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6015B">
        <w:rPr>
          <w:rFonts w:ascii="Arial" w:eastAsia="Times New Roman" w:hAnsi="Arial" w:cs="Arial"/>
          <w:sz w:val="20"/>
          <w:szCs w:val="20"/>
          <w:lang w:eastAsia="ru-RU"/>
        </w:rPr>
        <w:t>достижении согласия по результатам консультаций директор Школы до истечения семи рабочих дней со дня получения мнения Совета имеет право принять решение о привлечении обучающегося к дисциплинарной ответственности. Принятое решение может быть обжаловано обучающимся в установленном законом порядке.</w:t>
      </w:r>
    </w:p>
    <w:p w:rsidR="0066015B" w:rsidRPr="0066015B" w:rsidRDefault="0066015B" w:rsidP="006601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5.7. </w:t>
      </w:r>
      <w:proofErr w:type="gramStart"/>
      <w:r w:rsidRPr="0066015B">
        <w:rPr>
          <w:rFonts w:ascii="Arial" w:eastAsia="Times New Roman" w:hAnsi="Arial" w:cs="Arial"/>
          <w:sz w:val="20"/>
          <w:szCs w:val="20"/>
          <w:lang w:eastAsia="ru-RU"/>
        </w:rPr>
        <w:t>Директор Школы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обучающихся.</w:t>
      </w:r>
      <w:proofErr w:type="gramEnd"/>
      <w:r w:rsidRPr="0066015B">
        <w:rPr>
          <w:rFonts w:ascii="Arial" w:eastAsia="Times New Roman" w:hAnsi="Arial" w:cs="Arial"/>
          <w:sz w:val="20"/>
          <w:szCs w:val="20"/>
          <w:lang w:eastAsia="ru-RU"/>
        </w:rPr>
        <w:t xml:space="preserve"> В указанный период не засчитываются периоды болезни и каникул.</w:t>
      </w:r>
    </w:p>
    <w:p w:rsidR="00736C78" w:rsidRDefault="00736C78"/>
    <w:sectPr w:rsidR="00736C78" w:rsidSect="0073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015B"/>
    <w:rsid w:val="0066015B"/>
    <w:rsid w:val="0073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78"/>
  </w:style>
  <w:style w:type="paragraph" w:styleId="1">
    <w:name w:val="heading 1"/>
    <w:basedOn w:val="a"/>
    <w:link w:val="10"/>
    <w:uiPriority w:val="9"/>
    <w:qFormat/>
    <w:rsid w:val="00660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754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2024-03-14T11:02:00Z</dcterms:created>
  <dcterms:modified xsi:type="dcterms:W3CDTF">2024-03-14T11:04:00Z</dcterms:modified>
</cp:coreProperties>
</file>