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D4" w:rsidRDefault="00D966D4">
      <w:pPr>
        <w:spacing w:line="276" w:lineRule="auto"/>
        <w:rPr>
          <w:b/>
        </w:rPr>
      </w:pPr>
    </w:p>
    <w:p w:rsidR="00D966D4" w:rsidRDefault="00932DAF">
      <w:pPr>
        <w:spacing w:line="276" w:lineRule="auto"/>
        <w:rPr>
          <w:b/>
        </w:rPr>
      </w:pPr>
      <w:r>
        <w:rPr>
          <w:b/>
        </w:rPr>
        <w:t>СОГЛАСОВАНО: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Управляющий совет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организационно-правовая форма (кратко)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наименование организации (полностью)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Председатель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Фамилия, имя, отчество (инициалы)</w:t>
      </w:r>
    </w:p>
    <w:p w:rsidR="00D966D4" w:rsidRDefault="00932DAF">
      <w:pPr>
        <w:spacing w:line="276" w:lineRule="auto"/>
      </w:pPr>
      <w:r>
        <w:t>__________</w:t>
      </w:r>
      <w:r>
        <w:t xml:space="preserve"> ______________</w:t>
      </w:r>
    </w:p>
    <w:p w:rsidR="00D966D4" w:rsidRDefault="00932DAF">
      <w:pPr>
        <w:spacing w:line="276" w:lineRule="auto"/>
      </w:pPr>
      <w:r>
        <w:t>Протокол № ____</w:t>
      </w:r>
    </w:p>
    <w:p w:rsidR="00D966D4" w:rsidRDefault="00932DAF">
      <w:pPr>
        <w:spacing w:line="276" w:lineRule="auto"/>
      </w:pPr>
      <w:r>
        <w:t>от «__» __________ 20__г.</w:t>
      </w:r>
    </w:p>
    <w:p w:rsidR="00D966D4" w:rsidRDefault="00D966D4">
      <w:pPr>
        <w:spacing w:line="276" w:lineRule="auto"/>
        <w:rPr>
          <w:b/>
        </w:rPr>
      </w:pPr>
    </w:p>
    <w:p w:rsidR="00D966D4" w:rsidRDefault="00932DAF">
      <w:pPr>
        <w:spacing w:line="276" w:lineRule="auto"/>
        <w:rPr>
          <w:b/>
        </w:rPr>
      </w:pPr>
      <w:r>
        <w:rPr>
          <w:b/>
        </w:rPr>
        <w:t>УТВЕРЖДЕНО: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Директор (руководитель)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организационно-правовая форма (кратко)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наименование организации (полностью)</w:t>
      </w:r>
    </w:p>
    <w:p w:rsidR="00D966D4" w:rsidRDefault="00932DAF">
      <w:pPr>
        <w:spacing w:line="276" w:lineRule="auto"/>
        <w:rPr>
          <w:i/>
        </w:rPr>
      </w:pPr>
      <w:r>
        <w:rPr>
          <w:i/>
        </w:rPr>
        <w:t>Фамилия, имя, отчество (инициалы)</w:t>
      </w:r>
    </w:p>
    <w:p w:rsidR="00D966D4" w:rsidRDefault="00932DAF">
      <w:pPr>
        <w:spacing w:line="276" w:lineRule="auto"/>
      </w:pPr>
      <w:r>
        <w:t>__________</w:t>
      </w:r>
      <w:r>
        <w:t xml:space="preserve"> ______________</w:t>
      </w:r>
    </w:p>
    <w:p w:rsidR="00D966D4" w:rsidRDefault="00932DAF">
      <w:pPr>
        <w:spacing w:line="276" w:lineRule="auto"/>
      </w:pPr>
      <w:r>
        <w:t>Приказ № ____</w:t>
      </w:r>
    </w:p>
    <w:p w:rsidR="00D966D4" w:rsidRDefault="00932DAF">
      <w:pPr>
        <w:spacing w:line="276" w:lineRule="auto"/>
      </w:pPr>
      <w:r>
        <w:t xml:space="preserve">от «__» </w:t>
      </w:r>
      <w:r>
        <w:t>__________ 20__г.</w:t>
      </w:r>
    </w:p>
    <w:p w:rsidR="00D966D4" w:rsidRDefault="00D966D4">
      <w:pPr>
        <w:sectPr w:rsidR="00D966D4">
          <w:headerReference w:type="default" r:id="rId7"/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966D4" w:rsidRDefault="00D966D4">
      <w:pPr>
        <w:keepNext/>
        <w:spacing w:line="276" w:lineRule="auto"/>
        <w:jc w:val="center"/>
        <w:rPr>
          <w:b/>
          <w:sz w:val="22"/>
        </w:rPr>
      </w:pPr>
    </w:p>
    <w:p w:rsidR="00D966D4" w:rsidRDefault="00D966D4">
      <w:pPr>
        <w:keepNext/>
        <w:spacing w:line="276" w:lineRule="auto"/>
        <w:jc w:val="center"/>
        <w:rPr>
          <w:b/>
        </w:rPr>
      </w:pPr>
    </w:p>
    <w:p w:rsidR="00D966D4" w:rsidRDefault="00932DAF">
      <w:pPr>
        <w:keepNext/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D966D4" w:rsidRDefault="00932DAF">
      <w:pPr>
        <w:keepNext/>
        <w:spacing w:line="276" w:lineRule="auto"/>
        <w:jc w:val="center"/>
        <w:rPr>
          <w:b/>
        </w:rPr>
      </w:pPr>
      <w:r>
        <w:rPr>
          <w:b/>
        </w:rPr>
        <w:t>об Управляющем совете</w:t>
      </w:r>
    </w:p>
    <w:p w:rsidR="00D966D4" w:rsidRDefault="00932DAF">
      <w:pPr>
        <w:spacing w:line="276" w:lineRule="auto"/>
        <w:jc w:val="center"/>
        <w:rPr>
          <w:b/>
        </w:rPr>
      </w:pPr>
      <w:bookmarkStart w:id="0" w:name="_Hlk75257797"/>
      <w:r>
        <w:rPr>
          <w:b/>
        </w:rPr>
        <w:t>_________________________________</w:t>
      </w:r>
    </w:p>
    <w:p w:rsidR="00D966D4" w:rsidRDefault="00932DAF">
      <w:pPr>
        <w:spacing w:line="276" w:lineRule="auto"/>
        <w:jc w:val="center"/>
        <w:rPr>
          <w:i/>
        </w:rPr>
      </w:pPr>
      <w:r>
        <w:rPr>
          <w:i/>
        </w:rPr>
        <w:t>(полное наименование образовательной организации)</w:t>
      </w:r>
      <w:bookmarkEnd w:id="0"/>
    </w:p>
    <w:p w:rsidR="00D966D4" w:rsidRDefault="00D966D4">
      <w:pPr>
        <w:spacing w:line="276" w:lineRule="auto"/>
        <w:jc w:val="center"/>
        <w:rPr>
          <w:b/>
        </w:rPr>
      </w:pPr>
    </w:p>
    <w:p w:rsidR="00D966D4" w:rsidRDefault="00D966D4">
      <w:pPr>
        <w:spacing w:line="276" w:lineRule="auto"/>
        <w:jc w:val="center"/>
        <w:rPr>
          <w:b/>
        </w:rPr>
      </w:pPr>
    </w:p>
    <w:p w:rsidR="00D966D4" w:rsidRDefault="00932DAF">
      <w:pPr>
        <w:keepNext/>
        <w:spacing w:line="360" w:lineRule="auto"/>
        <w:jc w:val="center"/>
        <w:rPr>
          <w:b/>
        </w:rPr>
      </w:pPr>
      <w:r>
        <w:rPr>
          <w:b/>
        </w:rPr>
        <w:t>1.Общие положения</w:t>
      </w:r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bookmarkStart w:id="1" w:name="_Hlk75257801"/>
      <w:r>
        <w:t>Настоящее положение (далее – Положение) разработано в соответствии с Федеральным законом</w:t>
      </w:r>
      <w:r>
        <w:t xml:space="preserve"> от 29.12.2012г. № 273-ФЗ «Об образовании в Российской Федерации», Федеральным законом от 12.01.1996г. № 7-ФЗ «О некоммерческих организациях»,Методических рекомендаций по формированию и развитию управляющих советов в образовательных организациях Российской</w:t>
      </w:r>
      <w:r>
        <w:t xml:space="preserve"> Федерации, разосланные письмом от 03.03.2023г. № 03-322 Департамента государственной политики и управления в сфере общего образования Минпросвещения России,Уставом полное</w:t>
      </w:r>
      <w:r>
        <w:rPr>
          <w:i/>
        </w:rPr>
        <w:t>наименование образовательной организации</w:t>
      </w:r>
      <w:r>
        <w:t xml:space="preserve"> (далее – «образовательная организация»).</w:t>
      </w:r>
      <w:bookmarkEnd w:id="1"/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>Нас</w:t>
      </w:r>
      <w:r>
        <w:t>тоящее Положение определяет порядок формирования и организацию работы Управляющего совета образовательной организации(далее –Управляющий совет), правовой статус, обязанности и полномочия членов Управляющего совета, вопросы взаимодействия с другими органами</w:t>
      </w:r>
      <w:r>
        <w:t xml:space="preserve"> управления образовательной организации, порядок избрания и прекращения полномочий членов Управляющего совета.</w:t>
      </w:r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lastRenderedPageBreak/>
        <w:t>Управляющий совет осуществляет свою деятельность в соответствии с ч. 4 ст. 26 Федерального закона от 29.12.2012г. № 273-ФЗ «Об образовании в Росс</w:t>
      </w:r>
      <w:r>
        <w:t>ийской Федерации», иными федеральными, региональными и муниципальными нормативно-правовыми актами, локальными нормативными актами образовательной организации, Уставом образовательной организации, настоящим Положением, иными локальными нормативными актами у</w:t>
      </w:r>
      <w:r>
        <w:t xml:space="preserve">тверждаемым руководителем образовательной организации. </w:t>
      </w:r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>Управляющий совет является представительным коллегиальным органом государственно-общественного управления, создается с использованием процедур выборов, назначения и кооптации. Процедура выборов для ка</w:t>
      </w:r>
      <w:r>
        <w:t>ждой категории членов Управляющего совета осуществляется в соответствии с Положением о порядке выборов членов Управляющего совета, утверждаемым руководителем образовательной организации. Срок деятельности Управляющего совета определяется Уставом образовате</w:t>
      </w:r>
      <w:r>
        <w:t>льной организации.</w:t>
      </w:r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 xml:space="preserve">Деятельность Управляющего совета основывается на принципах добровольности участия членов в его работе, коллегиальности принятия решений, гласности. </w:t>
      </w:r>
    </w:p>
    <w:p w:rsidR="00D966D4" w:rsidRDefault="00932DAF">
      <w:pPr>
        <w:widowControl w:val="0"/>
        <w:numPr>
          <w:ilvl w:val="1"/>
          <w:numId w:val="1"/>
        </w:numPr>
        <w:tabs>
          <w:tab w:val="left" w:pos="0"/>
          <w:tab w:val="left" w:pos="1366"/>
        </w:tabs>
        <w:spacing w:line="360" w:lineRule="auto"/>
        <w:ind w:left="0" w:firstLine="709"/>
        <w:jc w:val="both"/>
      </w:pPr>
      <w:r>
        <w:t xml:space="preserve">Члены управляющего совета осуществляют свою работу в Управляющем совете на общественных </w:t>
      </w:r>
      <w:r>
        <w:t>началах – без оплаты.</w:t>
      </w:r>
    </w:p>
    <w:p w:rsidR="00D966D4" w:rsidRDefault="00D966D4">
      <w:pPr>
        <w:pStyle w:val="aa"/>
        <w:spacing w:line="360" w:lineRule="auto"/>
        <w:ind w:left="0"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2. Цели и задачи 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2.1. Основными целями деятельности Управляющего совета являются: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-защита прав и законных интересов участников образовательных отношений;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обеспечение максимальной эффективности образовательной деятельности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2.2. Деятельность Управляющего совета направлена на решение следующих задач: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определение основных направлений развития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участие в определении компонента образовательной организациив составе реализуемого федерального государственного образовательного стандарта, части, формируемой участниками образовательного процесса, федеральных требований к структуре основной общеобразоват</w:t>
      </w:r>
      <w:r>
        <w:t>ельной программы дошкольного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содействие созданию в образовательной организации оптимальных условий и форм организац</w:t>
      </w:r>
      <w:r>
        <w:t>ии образовательного процесса;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финансово-экономическое содействие работе образовательной организацииза счет </w:t>
      </w:r>
      <w:r>
        <w:lastRenderedPageBreak/>
        <w:t>рационального использования выделяемых бюджетных средств, доходов от собственной приносящей доход деятельности и привлечения средств из внебюджетны</w:t>
      </w:r>
      <w:r>
        <w:t>х источников;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обеспечение прозрачности привлекаемых и расходуемых финансовых и материальных средств;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контроль качества и безопасности условий обучения и воспитания в образовательной организации.</w:t>
      </w:r>
    </w:p>
    <w:p w:rsidR="00D966D4" w:rsidRDefault="00D966D4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3. КомпетенцияУправляющего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3.1. Управляющий совет</w:t>
      </w:r>
      <w:r>
        <w:t xml:space="preserve"> вправе принимать решения по вопросам, отнесенным к его компетенции нормативными правовыми актами Российской Федерации, Уставом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3.2. Решения Управляющего совета по вопросам, отнесенным Уставом образовательной организации к его </w:t>
      </w:r>
      <w:r>
        <w:t>компетенции, являются обязательными для исполнения всеми участниками образовательныхотношений.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3.3. Компетенция Управляющего совета определяетсяУставом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3.4. Управляющий совет не вправе выступать от имени образовательной организ</w:t>
      </w:r>
      <w:r>
        <w:t>ации.</w:t>
      </w:r>
    </w:p>
    <w:p w:rsidR="00D966D4" w:rsidRDefault="00D966D4">
      <w:pPr>
        <w:pStyle w:val="aa"/>
        <w:spacing w:line="360" w:lineRule="auto"/>
        <w:ind w:left="0"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4. Структура и численность 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4.1. Управляющий совет состоит из следующих участников: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родителей (законных представителей) обучающихся;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обучающихся старше 14 лет;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работников образовательной организации (в том числе руководителя</w:t>
      </w:r>
      <w:r>
        <w:t xml:space="preserve"> образовательной организации);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представителя учредителя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кооптированных членов (лиц, которые могут оказывать содействие в успешном функционировании и развитии образовательной организации).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4.2. Избираемыми членами Управляю</w:t>
      </w:r>
      <w:r>
        <w:t>щего совета являются: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представители родителей (законных представителей) обучающихся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представители обучающихся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представители работников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общая численность Управ</w:t>
      </w:r>
      <w:r>
        <w:t>ляющего совета, а также численность категорий членов Управляющего совета определяется Уставом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 xml:space="preserve"> 4.3. Представитель Учредителя выражает интересы учредителя в Управляющем совете и имеет право на блокирование решения Управляющего с</w:t>
      </w:r>
      <w:r>
        <w:t>овета в случае его несоответствия принципам государственной образовательной политики и (или) составление особого мнения с последующим представлением его учредителю.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4.4. Не имеют права быть членами Управляющего совета лица: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лишенные родительских прав;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</w:t>
      </w:r>
      <w:r>
        <w:t>лишенные права заниматься деятельностью, связанной с работой с детьми;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</w:t>
      </w:r>
      <w:r>
        <w:t>м основаниям);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признанные судом недееспособными.</w:t>
      </w:r>
    </w:p>
    <w:p w:rsidR="00D966D4" w:rsidRDefault="00D966D4">
      <w:pPr>
        <w:spacing w:line="360" w:lineRule="auto"/>
        <w:ind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bookmarkStart w:id="2" w:name="Par54"/>
      <w:bookmarkEnd w:id="2"/>
      <w:r>
        <w:rPr>
          <w:b/>
        </w:rPr>
        <w:t>5. Статус членов Управляющего совета, их права и обязанности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5.1. Члены Управляющего совета имеют равные права и обязанности по отношению к Управляющему совету и участникам образовательныхотношений незави</w:t>
      </w:r>
      <w:r>
        <w:t>симо от социального статуса, должности, места работы, способа включения в Управляющий совет (по должности, назначение, избрание, кооптация).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5.2. Члены Управляющего совета не имеют полномочий действовать индивидуально, за исключением тех случаев, когда Упр</w:t>
      </w:r>
      <w:r>
        <w:t>авляющий совет делегирует им полномочия действовать таким образом.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5.3. Члены Управляющего совета не могут непосредственно вмешиваться в профессиональную деятельность руководителя образовательной организации, педагогических и иных работников образовательно</w:t>
      </w:r>
      <w:r>
        <w:t>й организации, образовательную деятельность обучающихся, требовать от указанных лиц выполнения своих пожеланий.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5.4. Член Управляющего совета имеет следующие права: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участвовать в обсуждении и принятии решений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открыто выражать собст</w:t>
      </w:r>
      <w:r>
        <w:t>венное мнение на заседаниях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досрочно выходить из состава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получать информацию о дате, времени, месте проведения заседаний Управляющего совета и необходимые материалы по обсуждаемому вопросу;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инициировать </w:t>
      </w:r>
      <w:r>
        <w:t>проведение заседания управляющего совета по любому вопросу, находящемуся в его компетенции;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требовать от администрацииобразовательной организации предоставления информации по вопросам, находящимся в компетенции Управляющего совета; 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инициировать созд</w:t>
      </w:r>
      <w:r>
        <w:t xml:space="preserve">ание рабочих групп, комиссий и (или) комитетов </w:t>
      </w:r>
      <w:r>
        <w:lastRenderedPageBreak/>
        <w:t xml:space="preserve">Управляющего совета, быть их руководителем или членом; 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представлять образовательную организацию по доверенности в отношениях с учреждениями, организациями и государственными органами в рамках компетенции У</w:t>
      </w:r>
      <w:r>
        <w:t>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участвовать в заседаниях педагогического совета образовательной организации с правом совещательного голоса;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иметь доступ в здания, помещения и прилегающие территории образовательной организации в порядке, предусмотренном правилами</w:t>
      </w:r>
      <w:r>
        <w:t xml:space="preserve"> внутреннего распорядка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получать информацию от образовательной организации, необходимую для осуществления деятельности управляющего совета (за исключением информации, составляющей государственную и иную охраняемую законом та</w:t>
      </w:r>
      <w:r>
        <w:t>йну);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получать необходимые для своей работы знания в рамках специальной подготовки члена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неоднократно быть избранным в состав Управляющего совета, в том числе на основе самовыдвижения своей кандидатуры.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5.5. Член Управляющего </w:t>
      </w:r>
      <w:r>
        <w:t>совета обязан: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регулярно участвовать в заседаниях Управляющего совета, не пропускать их без уважительных причин;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качестве члена или председателя рабочей группы, комиссии и (или) комитетаУправляющего совета принимать активное участие в ее (его) работе</w:t>
      </w:r>
      <w:r>
        <w:t>, готовить квалифицированные проекты решений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проявлять личную активность в обсуждении, принятии и исполнении решений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выслушивать мнение других членов Управляющего совета и уважать их позицию по обсуждаемым вопр</w:t>
      </w:r>
      <w:r>
        <w:t>осам;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уважать профессиональное мнение руководителя и работников образовательной организации, проводить консультации с ними при подготовке предложений и проектов решений; 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постоянно повышать свою компетенцию в области организации деятельности образовате</w:t>
      </w:r>
      <w:r>
        <w:t>льной организации, ее образовательного процесса и финансово-экономической деятельности;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добровольном выходе из состава Управляющего совета образовательной организации подать мотивированное заявление о выходе на имя председателя Управляющего совета за</w:t>
      </w:r>
      <w:r>
        <w:t xml:space="preserve"> пять дней до выхода;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>- обеспечивать информирование всех участников образовательныхотношений о планах и решениях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не использовать членство в Управляющем совете для удовлетворения своих личных интересов или интересов своего ребенка (по</w:t>
      </w:r>
      <w:r>
        <w:t>допечного);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несовпадения интересов выдвинувшей члена Управляющего совета группы с интересами образовательной организации отдавать приоритет последним;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участвовать в подготовке материалов для содержательного и компетентного рассмотрения вносимо</w:t>
      </w:r>
      <w:r>
        <w:t>го в повестку заседания Управляющего совета вопроса;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принимать решения, исходя из принципа недопустимости ущемления гарантированных государством прав участников образовательныхотношений;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- соблюдать конфиденциальность в отношении вопросов, признанных У</w:t>
      </w:r>
      <w:r>
        <w:t>правляющим советом не подлежащими разглашению, персональных данных участников образовательныхотношений, а также иных сведений, которые могут нанести ущерб образовательной организацииили ее работникам;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  <w:rPr>
          <w:u w:color="000000"/>
        </w:rPr>
      </w:pPr>
      <w:r>
        <w:t xml:space="preserve"> - в случае получения доступа к персональным данным обу</w:t>
      </w:r>
      <w:r>
        <w:t>чающихся не раскрывать указанные данные третьим лицами не распространять их без предварительного согласия совершеннолетних обучающихся или согласия родителей (законных представителей) несовершеннолетних обучающихся</w:t>
      </w:r>
      <w:r>
        <w:rPr>
          <w:u w:color="000000"/>
        </w:rPr>
        <w:t>.</w:t>
      </w:r>
    </w:p>
    <w:p w:rsidR="00D966D4" w:rsidRDefault="00D966D4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6. Ответственность Управляющего совета,</w:t>
      </w:r>
      <w:r>
        <w:rPr>
          <w:b/>
        </w:rPr>
        <w:t xml:space="preserve"> членовУправляющего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6.1. Управляющий совет в целом и каждый член Управляющего совета индивидуально несет ответственность перед всеми участниками образовательныхотношений, рискуя своей деловой и человеческой репутацией в мнении местного сообщества и </w:t>
      </w:r>
      <w:r>
        <w:t>сообщества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6.2. В случае неисполнения или ненадлежащего исполнения Управляющим советом своих обязанностей; если решения Управляющего совета ведут к снижению эффективности работы образовательной организации, к нерациональному ис</w:t>
      </w:r>
      <w:r>
        <w:t>пользованию ресурсов, к повышению конфликтности между участниками образовательныхотношений и (или) к другим негативным последствиям, учредитель (уполномоченный учредителем орган)имеет право распустить данный состав Управляющего совета, назначить выборы нов</w:t>
      </w:r>
      <w:r>
        <w:t>ого состава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6.3. Члены Управляющего совета несут ответственность в соответствии с действующим законодательством Российской Федерации.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6.4. Член Управляющего совета может быть исключен (дисквалифицирован) из состава Управляющего совета </w:t>
      </w:r>
      <w:r>
        <w:t>в порядке, установленном настоящим Положением.</w:t>
      </w:r>
    </w:p>
    <w:p w:rsidR="00D966D4" w:rsidRDefault="00D966D4">
      <w:pPr>
        <w:pStyle w:val="aa"/>
        <w:spacing w:line="360" w:lineRule="auto"/>
        <w:ind w:left="0" w:firstLine="709"/>
        <w:jc w:val="center"/>
        <w:outlineLvl w:val="1"/>
        <w:rPr>
          <w:b/>
        </w:rPr>
      </w:pPr>
    </w:p>
    <w:p w:rsidR="00D966D4" w:rsidRDefault="00932DAF">
      <w:pPr>
        <w:keepNext/>
        <w:spacing w:line="360" w:lineRule="auto"/>
        <w:ind w:firstLine="709"/>
        <w:jc w:val="center"/>
        <w:outlineLvl w:val="1"/>
        <w:rPr>
          <w:b/>
        </w:rPr>
      </w:pPr>
      <w:r>
        <w:rPr>
          <w:b/>
        </w:rPr>
        <w:t>7. Порядок организации деятельности 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7.1. Управляющий совет ежегодно определяет ключевые приоритеты своей работы на учебный год.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7.2. Председатель Управляющего совета избирается из числа </w:t>
      </w:r>
      <w:r>
        <w:t>членов Управляющего совета образовательной организации, являющихся представителями родителей (законных представителей) обучающихся, либо из числа кооптированных в Управляющий совет членов сроком на 1 год при обязательном участии представителя Учредителя. Н</w:t>
      </w:r>
      <w:r>
        <w:t xml:space="preserve">а том же или ином заседании из числа представителей от любой категории участников образовательных отношений избирается секретарь Управляющего совета. 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7.3. Также из числа членов Управляющего совета образовательной организации, являющихся представителями р</w:t>
      </w:r>
      <w:r>
        <w:t>одителей (законных представителей) обучающихся, либо из числа кооптированных в Управляющий совет членов сроком на 1 год может избираться заместитель председателя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7.4. Управляющий совет вправе в любое время переизбрать Председателя, зам</w:t>
      </w:r>
      <w:r>
        <w:t>естителя председателя и секретаря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7.5. Члены Управляющего совета (в том числе, Председатель, заместитель председателя и секретарь) осуществляют свою работу в Управляющем совете на общественных началах – без оплаты.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7.6. Основные вопрос</w:t>
      </w:r>
      <w:r>
        <w:t>ы, касающиеся порядка работы Управляющего совета и организации его деятельности, регулируются Уставомобразовательной организации, настоящим Положением и иными локальными актами образовательной 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7.7. При необходимости более подробной регламента</w:t>
      </w:r>
      <w:r>
        <w:t>ции процедурных вопросов, касающихся порядка работы Управляющего совета, Управляющий совет вправеразработать и утвердить регламент своей деятельности, который устанавливает: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периодичность проведения заседаний;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сроки и порядок оповещения членов управляю</w:t>
      </w:r>
      <w:r>
        <w:t>щего совета о проведении заседаний;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сроки предоставления членам управляющего совета материалов для работы;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порядок проведения заседаний;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определение постоянного места проведения заседаний и работы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обязанности председателя, заме</w:t>
      </w:r>
      <w:r>
        <w:t>стителя председателя и секретаря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порядок ведения делопроизводства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lastRenderedPageBreak/>
        <w:t>- иные процедурные вопросы.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bookmarkStart w:id="3" w:name="_GoBack"/>
      <w:bookmarkEnd w:id="3"/>
      <w:r>
        <w:t xml:space="preserve">7.8. Организационной формой работы Управляющего </w:t>
      </w:r>
      <w:r>
        <w:t>совета являются заседания, которые проводятся по мере необходимости, но не реже одного 1 (одного) раза в квартал. Проведение заседаний может транслироваться в прямом эфире в информационно-телекоммуникационной сети «Интернет» на официальный сайт образовател</w:t>
      </w:r>
      <w:r>
        <w:t>ьной организации. Заседания, на которых обсуждаются вопросы, касающиеся персональных данных участников образовательныхотношений, и иные вопросы, носящие конфиденциальный характер, по согласованию с руководителем образовательной организации и представителем</w:t>
      </w:r>
      <w:r>
        <w:t xml:space="preserve"> Учредителя не транслируются.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7.9. Не допускается трансляция в прямом эфире в информационно-телекоммуникационной сети«Интернет» рассмотрения на заседании Управляющего совета вопросов, затрагивающих персональные данные обучающихся.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7.10. Для решения необход</w:t>
      </w:r>
      <w:r>
        <w:t>имых вопросов может созываться внеочередное заседание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Внеочередные заседания Управляющего совета проводятся: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инициативе председателя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требованию руководителя образовательной организации;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по требованию </w:t>
      </w:r>
      <w:r>
        <w:t>представителя Учредителя;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заявлению членов Управляющего совета, подписанному не менее половины членов от списочного состава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7.11. Вопросы, предложенные для рассмотрения членами Управляющего совета (в том числе председателем), руко</w:t>
      </w:r>
      <w:r>
        <w:t>водителем образовательной организации, представителем Учредителя образовательной организации, представителем уполномоченного Учредителем органа, включаются в повестку дня заседания Управляющего совета в обязательном порядке.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7.12. </w:t>
      </w:r>
      <w:r>
        <w:t>В целях подготовки заседаний Управляющего совета и выработки проектов документов председательУправляющего совета вправе запрашивать у руководителя образовательной организации необходимые документы, информацию и иные материалы.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7.13. Заседания Управляющего </w:t>
      </w:r>
      <w:r>
        <w:t>совета являются правомочными, если в них принимают участие представитель Учредителя и не менее половины от общего числа членов Управляющего совета. Заочное голосование считается состоявшимся, если в установленный в повестке дня срок голосования проголосова</w:t>
      </w:r>
      <w:r>
        <w:t>ли не менее половины от общего (с учетом кооптированных) числа членов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7.14. Заседания Управляющего совета являются открытыми за исключением случаев, установленных настоящим Положением. На заседаниях Управляющего совета </w:t>
      </w:r>
      <w:r>
        <w:lastRenderedPageBreak/>
        <w:t>может осуществля</w:t>
      </w:r>
      <w:r>
        <w:t>ться аудиозапись, фото- и видеосъемкаи(или) проводиться онлайн-трансляция в случае, если от членовУправляющего совета получено согласие на указанные действия.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7.15. Решением Управляющего совета может быть установлен перечень вопросов, рассмотрение которых </w:t>
      </w:r>
      <w:r>
        <w:t>на заседании Управляющего совета проводится в отсутствие несовершеннолетних членов Управляющего совета и (или) на закрытом заседании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7.16. В случае, когда количество членов Управляющего совета становится менее половины количества, пред</w:t>
      </w:r>
      <w:r>
        <w:t>усмотренного Уставом или иным локальным актом образовательной организации, оставшиеся члены Управляющего совета должны принять решение о проведении довыборов. Новые члены Управляющего совета должны быть избраны в течение одного месяца со дня выбытия из Упр</w:t>
      </w:r>
      <w:r>
        <w:t>авляющего совета предыдущих членов (время каникул в этот период не включается).До проведения довыборов оставшиеся члены Управляющего совета не вправе принимать никаких решений, кроме решения о проведении таких довыборов.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7.17. Член Управляющего совета по </w:t>
      </w:r>
      <w:r>
        <w:t>решению Управляющего совета выводится из его состава в следующих случаях: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пропуска более двух заседаний Управляющего совета подряд без уважительной причины – со дня, устанавливаемого соответствующим решением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по его желанию</w:t>
      </w:r>
      <w:r>
        <w:t>, выраженному в письменной форме,– со дня, следующего за днем подачи соответствующего заявления;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представитель Учредителя – при отзыве представителя учредителя – со дня, следующего за днем соответствующего отзыва;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увольнении с работы работника обра</w:t>
      </w:r>
      <w:r>
        <w:t>зовательной организации, избранного членом Управляющего совета – со дня, следующего за днем увольнения;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обучающийся – в связи с завершением обучения в образовательной организации или отчислением (переводом) обучающегося, представляющего в Управляющем сов</w:t>
      </w:r>
      <w:r>
        <w:t>ете обучающихся – со дня отчисления;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 – со дня, уст</w:t>
      </w:r>
      <w:r>
        <w:t>анавливаемого соответствующим решением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- в случае совершения противоправных действий, несовместимых с членством в Управляющем совете – со дня, устанавливаемого соответствующим решением </w:t>
      </w:r>
      <w:r>
        <w:lastRenderedPageBreak/>
        <w:t>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при выявлении следующих обс</w:t>
      </w:r>
      <w:r>
        <w:t>тоятельств, препятствующих участию в работе Управляющего совета: лишение или ограничение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недееспособным, наличие несн</w:t>
      </w:r>
      <w:r>
        <w:t>ятой или непогашенной судимости за совершение умышленного тяжкого или особо тяжкого преступления – со дня, устанавливаемого соответствующим решением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7.18. В случае если обучающийся выбывает из образовательной организации, полномочия ч</w:t>
      </w:r>
      <w:r>
        <w:t>лена Управляющего совета – родителя (законного представителя) этого обучающегося – автоматически прекращаются.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7.19. После вывода из состава Управляющего совета его члена Управляющий совет принимает меры для замещения выведенного члена в общем порядке.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7.2</w:t>
      </w:r>
      <w:r>
        <w:t>0. Лицо, не являющееся членом Управляющего совета, но желающее принять участие в его работе, может быть приглашено на заседание, если против этого не возражает более половины членов Управляющего совета, присутствующих на заседании. Указанным лицам предоста</w:t>
      </w:r>
      <w:r>
        <w:t>вляется в заседании Управляющего совета право совещательного голоса.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7.21. Решения Управляющего совета принимаются открытым голосованием большинством голосов присутствующих и оформляются протоколами. При равенстве голосов голос председательствующего на за</w:t>
      </w:r>
      <w:r>
        <w:t>седании Управляющего совета является решающим.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7.22. Решение Управляющего совета может быть принято без проведения собрания или заседания путем проведения заочного голосования (опросным путем). Такое голосование может быть проведено путем обмена </w:t>
      </w:r>
      <w:r>
        <w:t xml:space="preserve">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 При проведении заочного голосования не менее чем за 10 </w:t>
      </w:r>
      <w:r>
        <w:t>(десять) рабочих дней членам Управляющего совета направляется предлагаемая повестка дня.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7.23. Все члены Управляющего совета не менее чем за 3 (три) рабочих дня до начала голосования должны быть ознакомлены со всеми необходимыми информацией и материалами,</w:t>
      </w:r>
      <w:r>
        <w:t xml:space="preserve"> а также иметь возможность вносить предложения о включении в повестку дня дополнительных вопросов не менее чем за 3 (три) рабочих дня до начала голосования.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7.24. Протоколы подписываются председателем и секретаремУправляющего совета. Секретарь обеспечивае</w:t>
      </w:r>
      <w:r>
        <w:t>т сохранность документации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7.25. Решения Управляющего совета реализуются посредством локальных </w:t>
      </w:r>
      <w:r>
        <w:lastRenderedPageBreak/>
        <w:t>нормативных актов и (или) поручений руководителя образовательной организации.</w:t>
      </w:r>
    </w:p>
    <w:p w:rsidR="00D966D4" w:rsidRDefault="00D966D4">
      <w:pPr>
        <w:pStyle w:val="aa"/>
        <w:spacing w:line="360" w:lineRule="auto"/>
        <w:ind w:left="0"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rPr>
          <w:b/>
        </w:rPr>
      </w:pPr>
      <w:r>
        <w:rPr>
          <w:b/>
        </w:rPr>
        <w:t>8. Рабочие группы и комиссииУправляющего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8.1. Управл</w:t>
      </w:r>
      <w:r>
        <w:t>яющий совет вправе создавать по мере необходимости комиссии и рабочие группы как временные, так и на постоянной основе по вопросам, отнесенным к компетенции Управляющего совета, а также утверждать положения об указанных комиссиях и рабочих группах.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8.2. Уп</w:t>
      </w:r>
      <w:r>
        <w:t>равляющий совет определяет структуру, количество членов и персональное членство в рабочих группах, комиссиях и (или) комитетах, назначает из числа членов Управляющего совета их председателя, утверждает задачи, функции и регламент их работы.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8.3. В рабочие </w:t>
      </w:r>
      <w:r>
        <w:t>группы, комиссии и (или) комитеты могут входить с их согласия лица, включение которых Управляющий совет сочтет необходимым и полезным для осуществления эффективной работы рабочей группы, комиссии и (или) комитета.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8.4. Постоянные комиссии создаются по осно</w:t>
      </w:r>
      <w:r>
        <w:t>вным направлениям деятельности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8.5.Рабочие группы Управляющего совета создаются на определенный период времени для выполнения конкретной задачи, поставленной Управляющим советом и, как правило, на определенный срок. После выполнения по</w:t>
      </w:r>
      <w:r>
        <w:t>ставленной задачи рабочая группа ликвидируется.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8.6. Рабочие группы и (или) комиссии принимают рекомендательные для Управляющего совета решения.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8.7. Для регламентации создания и деятельности рабочих групп и комиссий Управляющий совет вправе разрабатыват</w:t>
      </w:r>
      <w:r>
        <w:t>ь и принимать соответствующие положения.</w:t>
      </w:r>
    </w:p>
    <w:p w:rsidR="00D966D4" w:rsidRDefault="00D966D4">
      <w:pPr>
        <w:spacing w:line="360" w:lineRule="auto"/>
        <w:ind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rPr>
          <w:b/>
          <w:u w:color="000000"/>
        </w:rPr>
      </w:pPr>
      <w:bookmarkStart w:id="4" w:name="Par150"/>
      <w:bookmarkEnd w:id="4"/>
      <w:r>
        <w:rPr>
          <w:b/>
          <w:u w:color="000000"/>
        </w:rPr>
        <w:t>9. Информационная открытость Управляющего совета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9.1. Управляющий совет обеспечивает доступность материалов его работы для ознакомления любым представителям общественности, за исключением тех материалов, которые уп</w:t>
      </w:r>
      <w:r>
        <w:t>равляющий совет считает конфиденциальными. Перечень последних закрепляется протоколом Управляющего совета или решением председателя Управляющего совета.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9.2. Управляющий совет готовит ежегодный отчет о своей деятельности, предоставляемый в открытом доступе</w:t>
      </w:r>
      <w:r>
        <w:t>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9.3. Управляющий совет имеет информационный стенд или размещает информацию о своей работе на общем информационном стенде образовательной </w:t>
      </w:r>
      <w:r>
        <w:lastRenderedPageBreak/>
        <w:t>организации.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9.4. Образовательная организация размещает на своем официальном сайте в информационно-телекоммуникацион</w:t>
      </w:r>
      <w:r>
        <w:t>ной сети «Интернет» (далее – «сайт образовательной организации») раздел, посвященный деятельности Управляющего совета. Председатель Управляющего совета обеспечивает предоставление информационно значимого и актуального наполнения указанного раздела.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9.5. Ук</w:t>
      </w:r>
      <w:r>
        <w:t>азанный раздел должен содержать следующие сведения: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фамилия, имя и отчество (при наличии) председателя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телефон и адрес электронной почты председателя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состав Управляющего совета с указанием категории</w:t>
      </w:r>
      <w:r>
        <w:t xml:space="preserve"> его членов (кооптированный член, родитель (законный представитель), работник образовательной организации с указанием должности);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сведения о наличии Положений об Управляющем совете, о порядке выборов членов Управляющего совета, о порядке кооптации членов</w:t>
      </w:r>
      <w:r>
        <w:t xml:space="preserve"> Управляющего совета, иных локальных нормативных актов образовательной организации, регулирующих деятельность Управляющего совета с приложением копий указанных Положений (при их наличии);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копии протоколов заседаний Управляющего совета (за исключением про</w:t>
      </w:r>
      <w:r>
        <w:t>токолов, содержащих персональные данные, и решений, признанных Управляющим советом не подлежащими разглашению);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9.6. фотографии заседаний Управляющего совета;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- адрес официального сайта Управляющего совета в информационно-телекоммуникационной сети «Интерне</w:t>
      </w:r>
      <w:r>
        <w:t>т» (при его наличии).</w:t>
      </w:r>
    </w:p>
    <w:p w:rsidR="00D966D4" w:rsidRDefault="00D966D4">
      <w:pPr>
        <w:pStyle w:val="aa"/>
        <w:spacing w:line="360" w:lineRule="auto"/>
        <w:ind w:left="0" w:firstLine="709"/>
        <w:jc w:val="both"/>
      </w:pPr>
    </w:p>
    <w:p w:rsidR="00D966D4" w:rsidRDefault="00932DAF">
      <w:pPr>
        <w:keepNext/>
        <w:spacing w:line="360" w:lineRule="auto"/>
        <w:ind w:firstLine="709"/>
        <w:jc w:val="center"/>
        <w:rPr>
          <w:b/>
        </w:rPr>
      </w:pPr>
      <w:r>
        <w:rPr>
          <w:b/>
        </w:rPr>
        <w:t>10. Заключительные положения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10.1 Настоящее Положение разработано на основе и в соответствии с Уставом образовательной организации и не должно противоречить ему.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 xml:space="preserve"> 10.2. В случае расхождения пунктов настоящего Положения и Устава </w:t>
      </w:r>
      <w:r>
        <w:t>образовательной организации применяются соответствующие Положения Устава.</w:t>
      </w:r>
    </w:p>
    <w:p w:rsidR="00D966D4" w:rsidRDefault="00932DAF">
      <w:pPr>
        <w:widowControl w:val="0"/>
        <w:tabs>
          <w:tab w:val="left" w:pos="0"/>
          <w:tab w:val="left" w:pos="1366"/>
        </w:tabs>
        <w:spacing w:line="360" w:lineRule="auto"/>
        <w:ind w:firstLine="709"/>
        <w:jc w:val="both"/>
      </w:pPr>
      <w:r>
        <w:t>10.3. 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</w:t>
      </w:r>
      <w:r>
        <w:t>ства Российской Федерации.</w:t>
      </w:r>
    </w:p>
    <w:sectPr w:rsidR="00D966D4" w:rsidSect="00D966D4">
      <w:footerReference w:type="default" r:id="rId9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AF" w:rsidRDefault="00932DAF" w:rsidP="00D966D4">
      <w:r>
        <w:separator/>
      </w:r>
    </w:p>
  </w:endnote>
  <w:endnote w:type="continuationSeparator" w:id="1">
    <w:p w:rsidR="00932DAF" w:rsidRDefault="00932DAF" w:rsidP="00D9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D4" w:rsidRDefault="00D966D4">
    <w:pPr>
      <w:framePr w:wrap="around" w:vAnchor="text" w:hAnchor="margin" w:xAlign="right" w:y="1"/>
    </w:pPr>
    <w:r>
      <w:fldChar w:fldCharType="begin"/>
    </w:r>
    <w:r w:rsidR="00932DAF">
      <w:instrText xml:space="preserve">PAGE </w:instrText>
    </w:r>
    <w:r w:rsidR="00F86155">
      <w:fldChar w:fldCharType="separate"/>
    </w:r>
    <w:r w:rsidR="00F86155">
      <w:rPr>
        <w:noProof/>
      </w:rPr>
      <w:t>1</w:t>
    </w:r>
    <w:r>
      <w:fldChar w:fldCharType="end"/>
    </w:r>
  </w:p>
  <w:p w:rsidR="00D966D4" w:rsidRDefault="00D966D4">
    <w:pPr>
      <w:pStyle w:val="a8"/>
      <w:jc w:val="right"/>
      <w:rPr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D4" w:rsidRDefault="00D966D4">
    <w:pPr>
      <w:framePr w:wrap="around" w:vAnchor="text" w:hAnchor="margin" w:xAlign="right" w:y="1"/>
    </w:pPr>
    <w:r>
      <w:fldChar w:fldCharType="begin"/>
    </w:r>
    <w:r w:rsidR="00932DAF">
      <w:instrText xml:space="preserve">PAGE </w:instrText>
    </w:r>
    <w:r w:rsidR="00F86155">
      <w:fldChar w:fldCharType="separate"/>
    </w:r>
    <w:r w:rsidR="00F86155">
      <w:rPr>
        <w:noProof/>
      </w:rPr>
      <w:t>12</w:t>
    </w:r>
    <w:r>
      <w:fldChar w:fldCharType="end"/>
    </w:r>
  </w:p>
  <w:p w:rsidR="00D966D4" w:rsidRDefault="00D966D4">
    <w:pPr>
      <w:pStyle w:val="a8"/>
      <w:jc w:val="right"/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AF" w:rsidRDefault="00932DAF" w:rsidP="00D966D4">
      <w:r>
        <w:separator/>
      </w:r>
    </w:p>
  </w:footnote>
  <w:footnote w:type="continuationSeparator" w:id="1">
    <w:p w:rsidR="00932DAF" w:rsidRDefault="00932DAF" w:rsidP="00D9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6D4" w:rsidRDefault="00D966D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5205E"/>
    <w:multiLevelType w:val="multilevel"/>
    <w:tmpl w:val="C9D2215E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6D4"/>
    <w:rsid w:val="00932DAF"/>
    <w:rsid w:val="00D966D4"/>
    <w:rsid w:val="00F8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66D4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D966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66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66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66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66D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66D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D966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966D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66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66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966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66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66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66D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966D4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D966D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D966D4"/>
    <w:rPr>
      <w:rFonts w:ascii="Tahoma" w:hAnsi="Tahoma"/>
      <w:sz w:val="16"/>
    </w:rPr>
  </w:style>
  <w:style w:type="paragraph" w:styleId="a5">
    <w:name w:val="header"/>
    <w:basedOn w:val="a"/>
    <w:link w:val="a6"/>
    <w:rsid w:val="00D966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966D4"/>
  </w:style>
  <w:style w:type="paragraph" w:customStyle="1" w:styleId="12">
    <w:name w:val="Выделение1"/>
    <w:basedOn w:val="13"/>
    <w:link w:val="a7"/>
    <w:rsid w:val="00D966D4"/>
    <w:rPr>
      <w:i/>
    </w:rPr>
  </w:style>
  <w:style w:type="character" w:styleId="a7">
    <w:name w:val="Emphasis"/>
    <w:basedOn w:val="a0"/>
    <w:link w:val="12"/>
    <w:rsid w:val="00D966D4"/>
    <w:rPr>
      <w:i/>
    </w:rPr>
  </w:style>
  <w:style w:type="paragraph" w:customStyle="1" w:styleId="ConsPlusNonformat">
    <w:name w:val="ConsPlusNonformat"/>
    <w:link w:val="ConsPlusNonformat0"/>
    <w:rsid w:val="00D966D4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966D4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D966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66D4"/>
    <w:rPr>
      <w:rFonts w:ascii="XO Thames" w:hAnsi="XO Thames"/>
      <w:sz w:val="28"/>
    </w:rPr>
  </w:style>
  <w:style w:type="paragraph" w:customStyle="1" w:styleId="13">
    <w:name w:val="Основной шрифт абзаца1"/>
    <w:link w:val="a8"/>
    <w:rsid w:val="00D966D4"/>
  </w:style>
  <w:style w:type="paragraph" w:styleId="a8">
    <w:name w:val="footer"/>
    <w:basedOn w:val="a"/>
    <w:link w:val="a9"/>
    <w:rsid w:val="00D966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D966D4"/>
  </w:style>
  <w:style w:type="character" w:customStyle="1" w:styleId="50">
    <w:name w:val="Заголовок 5 Знак"/>
    <w:link w:val="5"/>
    <w:rsid w:val="00D966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966D4"/>
    <w:rPr>
      <w:rFonts w:ascii="XO Thames" w:hAnsi="XO Thames"/>
      <w:b/>
      <w:sz w:val="32"/>
    </w:rPr>
  </w:style>
  <w:style w:type="paragraph" w:styleId="aa">
    <w:name w:val="List Paragraph"/>
    <w:basedOn w:val="a"/>
    <w:link w:val="ab"/>
    <w:rsid w:val="00D966D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D966D4"/>
  </w:style>
  <w:style w:type="paragraph" w:customStyle="1" w:styleId="14">
    <w:name w:val="Гиперссылка1"/>
    <w:basedOn w:val="13"/>
    <w:link w:val="ac"/>
    <w:rsid w:val="00D966D4"/>
    <w:rPr>
      <w:color w:val="0000FF"/>
      <w:u w:val="single"/>
    </w:rPr>
  </w:style>
  <w:style w:type="character" w:styleId="ac">
    <w:name w:val="Hyperlink"/>
    <w:basedOn w:val="a0"/>
    <w:link w:val="14"/>
    <w:rsid w:val="00D966D4"/>
    <w:rPr>
      <w:color w:val="0000FF"/>
      <w:u w:val="single"/>
    </w:rPr>
  </w:style>
  <w:style w:type="paragraph" w:customStyle="1" w:styleId="Footnote">
    <w:name w:val="Footnote"/>
    <w:link w:val="Footnote0"/>
    <w:rsid w:val="00D966D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966D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966D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966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66D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966D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66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66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966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66D4"/>
    <w:rPr>
      <w:rFonts w:ascii="XO Thames" w:hAnsi="XO Thames"/>
      <w:sz w:val="28"/>
    </w:rPr>
  </w:style>
  <w:style w:type="paragraph" w:styleId="ad">
    <w:name w:val="annotation text"/>
    <w:basedOn w:val="a"/>
    <w:link w:val="ae"/>
    <w:rsid w:val="00D966D4"/>
    <w:rPr>
      <w:sz w:val="20"/>
    </w:rPr>
  </w:style>
  <w:style w:type="character" w:customStyle="1" w:styleId="ae">
    <w:name w:val="Текст примечания Знак"/>
    <w:basedOn w:val="1"/>
    <w:link w:val="ad"/>
    <w:rsid w:val="00D966D4"/>
    <w:rPr>
      <w:sz w:val="20"/>
    </w:rPr>
  </w:style>
  <w:style w:type="paragraph" w:customStyle="1" w:styleId="17">
    <w:name w:val="Знак примечания1"/>
    <w:basedOn w:val="13"/>
    <w:link w:val="af"/>
    <w:rsid w:val="00D966D4"/>
    <w:rPr>
      <w:sz w:val="16"/>
    </w:rPr>
  </w:style>
  <w:style w:type="character" w:styleId="af">
    <w:name w:val="annotation reference"/>
    <w:basedOn w:val="a0"/>
    <w:link w:val="17"/>
    <w:rsid w:val="00D966D4"/>
    <w:rPr>
      <w:sz w:val="16"/>
    </w:rPr>
  </w:style>
  <w:style w:type="paragraph" w:styleId="51">
    <w:name w:val="toc 5"/>
    <w:next w:val="a"/>
    <w:link w:val="52"/>
    <w:uiPriority w:val="39"/>
    <w:rsid w:val="00D966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66D4"/>
    <w:rPr>
      <w:rFonts w:ascii="XO Thames" w:hAnsi="XO Thames"/>
      <w:sz w:val="28"/>
    </w:rPr>
  </w:style>
  <w:style w:type="paragraph" w:styleId="af0">
    <w:name w:val="Subtitle"/>
    <w:basedOn w:val="a"/>
    <w:next w:val="a"/>
    <w:link w:val="af1"/>
    <w:uiPriority w:val="11"/>
    <w:qFormat/>
    <w:rsid w:val="00D966D4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f1">
    <w:name w:val="Подзаголовок Знак"/>
    <w:basedOn w:val="1"/>
    <w:link w:val="af0"/>
    <w:rsid w:val="00D966D4"/>
    <w:rPr>
      <w:b/>
      <w:sz w:val="28"/>
    </w:rPr>
  </w:style>
  <w:style w:type="paragraph" w:styleId="af2">
    <w:name w:val="Title"/>
    <w:next w:val="a"/>
    <w:link w:val="af3"/>
    <w:uiPriority w:val="10"/>
    <w:qFormat/>
    <w:rsid w:val="00D966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D966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66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966D4"/>
    <w:rPr>
      <w:rFonts w:ascii="XO Thames" w:hAnsi="XO Thames"/>
      <w:b/>
      <w:sz w:val="28"/>
    </w:rPr>
  </w:style>
  <w:style w:type="paragraph" w:styleId="af4">
    <w:name w:val="annotation subject"/>
    <w:basedOn w:val="ad"/>
    <w:next w:val="ad"/>
    <w:link w:val="af5"/>
    <w:rsid w:val="00D966D4"/>
    <w:rPr>
      <w:b/>
    </w:rPr>
  </w:style>
  <w:style w:type="character" w:customStyle="1" w:styleId="af5">
    <w:name w:val="Тема примечания Знак"/>
    <w:basedOn w:val="ae"/>
    <w:link w:val="af4"/>
    <w:rsid w:val="00D966D4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3781</Words>
  <Characters>21552</Characters>
  <Application>Microsoft Office Word</Application>
  <DocSecurity>0</DocSecurity>
  <Lines>179</Lines>
  <Paragraphs>50</Paragraphs>
  <ScaleCrop>false</ScaleCrop>
  <Company/>
  <LinksUpToDate>false</LinksUpToDate>
  <CharactersWithSpaces>25283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2024-03-16T06:25:00Z</dcterms:created>
  <dcterms:modified xsi:type="dcterms:W3CDTF">2024-03-16T06:25:00Z</dcterms:modified>
</cp:coreProperties>
</file>