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E398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8"/>
          <w:szCs w:val="28"/>
          <w:bdr w:val="none" w:sz="0" w:space="0" w:color="auto" w:frame="1"/>
          <w:lang w:eastAsia="ru-RU"/>
        </w:rPr>
        <w:t>Инклюзивное образование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 — это такая организация процесса обучения, при которой все дети, независимо от их физических, психических, интеллектуальных, </w:t>
      </w:r>
      <w:proofErr w:type="spell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культурноэтнических</w:t>
      </w:r>
      <w:proofErr w:type="spell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 языковых и иных особенностей, включены в общую систему образования и обучаются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по месту жительства 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вместе со своими сверстниками без инвалидности 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в одних и тех же общеобразовательных школах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 — в таких школах общего типа, которые  учитывают  их  особые образовательные потребности  и оказывают своим ученикам необходимую специальную поддержку.</w:t>
      </w:r>
    </w:p>
    <w:p w14:paraId="2D00F53A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18CC87D4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Инклюзивное обучение детей с особенностями развития совместно с их сверстниками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– это обучение разных детей в одном классе, а не в специально выделенной группе (классе) при общеобразовательной школе.</w:t>
      </w:r>
    </w:p>
    <w:p w14:paraId="7983925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Инклюзивное образование на территории</w:t>
      </w:r>
      <w:bookmarkStart w:id="0" w:name="_GoBack"/>
      <w:bookmarkEnd w:id="0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РФ регулируется следующими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документами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:</w:t>
      </w:r>
    </w:p>
    <w:p w14:paraId="4792E0C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68C5EC3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1. 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Международно-правовые документы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:</w:t>
      </w:r>
    </w:p>
    <w:p w14:paraId="0C03BD1F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067AF827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- «Конвенция ООН о правах ребенка», принятая Генеральной Ассамблеей ООН 20 ноября 1989 г., ратифицированная Верховным Советом СССР 13 июня 1990 </w:t>
      </w:r>
      <w:proofErr w:type="spell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действительная ныне на всей территории Российской Федерации.</w:t>
      </w:r>
    </w:p>
    <w:p w14:paraId="368E91E3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- Программа ЮНЕСКО «Образование для всех», сверхзадачей которой по существу является устранение разного рода барьеров на пути доступа различных групп населения к образовательным ценностям. Программа в максимальной степени актуализирует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внимание  к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 проблемам образования лиц с ограниченными возможностями здоровья (инвалидов).</w:t>
      </w:r>
    </w:p>
    <w:p w14:paraId="167F8144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- Протокол № 1 к Конвенции о защите прав человека и основных свобод.</w:t>
      </w:r>
    </w:p>
    <w:p w14:paraId="348ED257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662815C4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2. 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Федеральный уровень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:</w:t>
      </w:r>
    </w:p>
    <w:p w14:paraId="2AD7E8F4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3810AFEF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Конституция РФ;</w:t>
      </w:r>
    </w:p>
    <w:p w14:paraId="733A2EC0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«Об образовании в Российской Федерации» — Федеральный закон Российской Федерации от 29 декабря 2012 г. N 273-ФЗ</w:t>
      </w:r>
    </w:p>
    <w:p w14:paraId="1A206E2B" w14:textId="2658D795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«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О социальной защите инвалидов в Российской Федерации» — Закон Российской федерации от 24  ноября 1995 г.  N 181-ФЗ с дополнениями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и изменениями</w:t>
      </w:r>
    </w:p>
    <w:p w14:paraId="692F292E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514BC771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  <w:t>  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Существует восемь принципов инклюзивного образования:</w:t>
      </w:r>
    </w:p>
    <w:p w14:paraId="632F0BF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1EEA313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ценность человека не зависит от его способностей и достижений;</w:t>
      </w:r>
    </w:p>
    <w:p w14:paraId="196EA67B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каждый человек способен чувствовать и думать;</w:t>
      </w:r>
    </w:p>
    <w:p w14:paraId="44F5898F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каждый человек имеет право на общение и на то, чтобы быть услышанным;</w:t>
      </w:r>
    </w:p>
    <w:p w14:paraId="1AAB1ABA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все люди нуждаются друг в друге;</w:t>
      </w:r>
    </w:p>
    <w:p w14:paraId="312D1B00" w14:textId="26056399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—подлинное образование может осуществляться только   в контексте реальных взаимоотношений;</w:t>
      </w:r>
    </w:p>
    <w:p w14:paraId="2A71A924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все люди нуждаются в поддержке и дружбе ровесников;</w:t>
      </w:r>
    </w:p>
    <w:p w14:paraId="6572914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для всех обучающихся достижение прогресса скорее может быть в том, что они могут делать, чем в том, что не могут;</w:t>
      </w:r>
    </w:p>
    <w:p w14:paraId="773B803E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— разнообразие усиливает все стороны жизни человека.</w:t>
      </w:r>
    </w:p>
    <w:p w14:paraId="40B3C09C" w14:textId="4E98DFEE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Дети, которые нуждаются в инклюзивном образовании, могут иметь или не иметь инвалидность. Но в любом случае, они имеют особые образовательные потребности, которые требуют изменения и некоторой перестройки педагогического подхода к ним, а также, возможно, вспомогательное оборудование. </w:t>
      </w:r>
    </w:p>
    <w:p w14:paraId="4AF104B3" w14:textId="0523971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В Законе об образовании такие дети названы детьми с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ОГРАНИЧЕННЫМИ ВОЗМОЖНОСТЯМИ ЗДОРОВЬЯ (ОВЗ)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 в специальной литературе – дети с ограниченными возможностями, со специальными потребностями.</w:t>
      </w:r>
    </w:p>
    <w:p w14:paraId="1B4E33A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lastRenderedPageBreak/>
        <w:t>Принцип инклюзивного  образования  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заключается  в следующем:  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администрация и педагоги обычных школ принимают детей с особыми образовательными потребностями независимо от их социального положения, физического, эмоционального  и интеллектуального  развития и создают им условия на основе психолого-педагогических приемов, ориентированных на потребности этих детей.</w:t>
      </w:r>
    </w:p>
    <w:p w14:paraId="222135D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Число детей-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инвалидов  в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инклюзивной школе   ограничено  —  не более  10% на всю школу и  не  более   трех человек — в одном классе  (10% — это показатель, рекомендованный психологами).</w:t>
      </w:r>
    </w:p>
    <w:p w14:paraId="6F1C13BB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Прием детей-инвалидов в общеобразовательную школу должен быть на основе заключения медико-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психологической  и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 педагогической комиссии, то есть должно быть обязательно прописано, что он может учиться в общеобразовательной школе.</w:t>
      </w:r>
    </w:p>
    <w:p w14:paraId="232DF2D5" w14:textId="39533D48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Именно родители «особых» детей настаивают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на  их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 включение в обычное детское сообщество. Прежде всего это связано с тем, что в налаженной системе коррекционного (специального) образования с хорошо отработанной десятилетиями методикой обучения детей с проблемами в развитии, слабо развита социальная адаптация «особого» ребенка в реальном мире – он находится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в изоляции от социума. Разумеется, что дети с особыми потребностями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адаптируются  к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жизни  в общеобразовательных школах (далее – ОУ) лучше, чем  в специализированных учреждениях. Особенно заметна разница в приобретении социального опыта. У здоровых же детей улучшаются учебные возможности, развивается толерантность,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активность  и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самостоятельность.</w:t>
      </w:r>
    </w:p>
    <w:p w14:paraId="34C99FA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Отношение сверстников к нетипичным детям напрямую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зависит  от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наличия твердой позиции взрослых  и климата  в классе в целом.  Наблюдения американских специалистов показывают, что те,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кто,  до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школы посещал детские сады вместе   с детьми  с ограниченными возможностями,  относились к ним спокойнее и с большим пониманием, чем даже учителя, впервые начавшие работать с ними.</w:t>
      </w:r>
    </w:p>
    <w:p w14:paraId="35FDE3EB" w14:textId="1311A0F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 xml:space="preserve">Реализация основных принципов инклюзивного образования детей с ОВЗ в общеобразовательных учреждениях </w:t>
      </w:r>
      <w:proofErr w:type="gramStart"/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базируется  на</w:t>
      </w:r>
      <w:proofErr w:type="gramEnd"/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 xml:space="preserve"> следующих содержательных  и организационных подходах, спос</w:t>
      </w:r>
      <w:r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о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бах, формах:</w:t>
      </w:r>
    </w:p>
    <w:p w14:paraId="681D6E95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</w:t>
      </w:r>
    </w:p>
    <w:p w14:paraId="4C283D85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индивидуальный учебный план и индивидуальная образовательная программа учащегося – ребенка с ОВЗ — по развитию академических знаний и жизненных компетенций;</w:t>
      </w:r>
    </w:p>
    <w:p w14:paraId="3ECCE6AA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• социальная реабилитация ребенка   с ОВЗ   в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образовательном  учреждении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и вне его;</w:t>
      </w:r>
      <w:r w:rsidRPr="00BA33A5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5F28196" wp14:editId="33622F2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9EF4F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•  психолого-педагогическое сопровождение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ребенка  с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ОВЗ в процессе обучения и социализации;</w:t>
      </w:r>
    </w:p>
    <w:p w14:paraId="591E849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психолого-педагогический консилиум образовательного учреждения;</w:t>
      </w:r>
    </w:p>
    <w:p w14:paraId="02D15500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индивидуальная психолого-педагогическая карта развития ребенка с ОВЗ;</w:t>
      </w:r>
    </w:p>
    <w:p w14:paraId="33B680B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портфолио учащегося – ребенка с ОВЗ;</w:t>
      </w:r>
    </w:p>
    <w:p w14:paraId="7B74002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• компетентность учителя в области общего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образования  с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элементами  специального образования, в области социальной адаптации и реабилитации;</w:t>
      </w:r>
    </w:p>
    <w:p w14:paraId="2C361688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  повышение квалификации учителей общеобразовательного учреждения в области инклюзивного образования;</w:t>
      </w:r>
    </w:p>
    <w:p w14:paraId="320B34C0" w14:textId="22D7304C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  рабочие программы освоения предметов образовательной программы в условиях инклюзивного образования детей с ОВЗ в соответствии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с образовательными стандартами;</w:t>
      </w:r>
    </w:p>
    <w:p w14:paraId="72F37F51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</w:t>
      </w:r>
      <w:proofErr w:type="spell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тьюторское</w:t>
      </w:r>
      <w:proofErr w:type="spell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сопровождение ребенка с ОВЗ в процессе обучения;</w:t>
      </w:r>
    </w:p>
    <w:p w14:paraId="026830E7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адаптивная образовательная среда – доступность классов и других помещений учреждения (устранение барьеров, обеспечение дружественности среды учреждения);</w:t>
      </w:r>
    </w:p>
    <w:p w14:paraId="7228C5B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   адаптивная образовательная среда – оснащение образовательного процесса ассистирующими средствами и технологиями (техническими средствами обеспечения комфортного и эффективного доступа);</w:t>
      </w:r>
    </w:p>
    <w:p w14:paraId="2136C9DE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lastRenderedPageBreak/>
        <w:t>•   адаптивная образовательная среда – коррекционно-развивающая предметная среда обучения и социализации;</w:t>
      </w:r>
    </w:p>
    <w:p w14:paraId="4DEB0AE9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сплочение ученического коллектива, развитие навыков сотрудничества, взаимодействия и взаимопомощи;</w:t>
      </w:r>
    </w:p>
    <w:p w14:paraId="4D0E6E80" w14:textId="0B4BDD32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•   ориентация воспитательной системы учреждения на формировании развитие толерантного восприятия и отношений участников образовательного процесса.</w:t>
      </w:r>
    </w:p>
    <w:p w14:paraId="3DB206E2" w14:textId="37BC51BF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Инклюзивное образование предполагает целый комплекс серьёзных изменений во всей школьной системе, в ценностных установках, в понимании роли учителя и родителей, в педагогике (педагогическом процессе) вообще.</w:t>
      </w:r>
    </w:p>
    <w:p w14:paraId="71BED288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Основная цель образовательного учреждения, вступившего на путь развития инклюзивной практики – создание специальных условий для развития и социальной адаптации учащихся с особыми образовательными потребностями и их сверстников.</w:t>
      </w:r>
    </w:p>
    <w:p w14:paraId="409FA1B8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Создание специальных условий обучения и воспитания, позволяющих учитывать особые образовательные потребности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детей  с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ограниченными возможностями здоровья посредством индивидуализации образовательного процесса, описываются в Программе коррекционной работы в образовательном учреждении.</w:t>
      </w:r>
    </w:p>
    <w:p w14:paraId="470BE27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Специальные условия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для получения образования детьми-инвалидами (детьми с ограниченными возможностями здоровья), закрепленные в нормативно-правовых, регламентирующих и рекомендательных </w:t>
      </w:r>
    </w:p>
    <w:p w14:paraId="2DFCBCAA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документах, можно условно разделить на несколько групп, определяющих направления работы образовательного учреждения, реализующего инклюзивную практику.</w:t>
      </w:r>
    </w:p>
    <w:p w14:paraId="53DE84C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Самое общее и основное условие включения ребенка с ОВЗ в социальное и – в частности – образовательное пространство –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 xml:space="preserve">создание универсальной </w:t>
      </w:r>
      <w:proofErr w:type="spellStart"/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безбарьерной</w:t>
      </w:r>
      <w:proofErr w:type="spellEnd"/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 xml:space="preserve"> среды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 позволяющей обеспечить полноценную интеграцию детей-инвалидов в общество. При этом на уровне образовательного учреждения это условие дополняется задачей создания адаптивной образовательной среды.</w:t>
      </w:r>
    </w:p>
    <w:p w14:paraId="1A98708E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Перечислим далее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основные группы условий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:</w:t>
      </w:r>
    </w:p>
    <w:p w14:paraId="6522BC25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0098B901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1. 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Материально-техническая база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 оснащение специальным оборудованием; возможность организации дистанционного обучения.</w:t>
      </w:r>
    </w:p>
    <w:p w14:paraId="7DFDFB81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2. 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Организационное обеспечение образовательного процесса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, включающее в себя нормативно-правовую базу, финансово-экономические условия, создание инклюзивной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культуры  в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организации,  взаимодействие  с внешними организациями и родителями (необходима разработка регламентов взаимодействия с внешними организациями, локальных актов образовательного учреждения, реализующего инклюзивную практику), информационно-просветительское обеспечение.</w:t>
      </w:r>
    </w:p>
    <w:p w14:paraId="13A68126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3.  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Организационно-педагогическое обеспечение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.</w:t>
      </w:r>
    </w:p>
    <w:p w14:paraId="75B5426D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Реализация образовательных программ с учетом особенностей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психофизического  развития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 и возможностей детей. Обеспечение возможности освоения образовательных программ в рамках индивидуального учебного плана. Программно-методическое обеспечение образовательного процесса. Реализация вариативных форм и методов организации учебной и внеучебной работы. Использование различных видов образования. Применение современных технологий образования и психолого-педагогического сопровождения. Адаптация методик обучения и воспитания к особым образовательным потребностям обучающихся и воспитанников с ОВЗ.</w:t>
      </w:r>
    </w:p>
    <w:p w14:paraId="45C25592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4.   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Комплексное психолого-педагогическое сопровождение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, организация коррекционной работы.</w:t>
      </w:r>
    </w:p>
    <w:p w14:paraId="4B599330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5.  </w:t>
      </w: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Кадровое обеспечение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. Специальная подготовка педагогического коллектива к работе с детьми с ОВЗ (детьми-инвалидами),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работе  в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условиях  инклюзивной практики.</w:t>
      </w:r>
    </w:p>
    <w:p w14:paraId="46706769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Таким образом, создание специальных условий для получения образования детьми с ОВЗ (детьми-инвалидами)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связано  не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только  и не  столько  с созданием определенной 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lastRenderedPageBreak/>
        <w:t>материально-технической базы образовательного учреждения, сколько с изменением всей образовательной среды.</w:t>
      </w:r>
    </w:p>
    <w:p w14:paraId="613C1237" w14:textId="77777777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b/>
          <w:bCs/>
          <w:i/>
          <w:iCs/>
          <w:color w:val="111A05"/>
          <w:sz w:val="24"/>
          <w:szCs w:val="24"/>
          <w:bdr w:val="none" w:sz="0" w:space="0" w:color="auto" w:frame="1"/>
          <w:lang w:eastAsia="ru-RU"/>
        </w:rPr>
        <w:t>Цель инклюзии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 — не только интеграция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детей  с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 ОВЗ   в массовые  образовательные учреждения. Ведущим принципом инклюзивной образовательной среды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является  ее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готовность приспосабливаться  к индивидуальным  потребностям различных категорий детей за счет структурно-функциональной, содержательной и технологической модернизации образовательной системы учреждения.</w:t>
      </w:r>
    </w:p>
    <w:p w14:paraId="5893B779" w14:textId="4962B7F1" w:rsidR="00BA33A5" w:rsidRPr="00BA33A5" w:rsidRDefault="00BA33A5" w:rsidP="00BA33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lang w:eastAsia="ru-RU"/>
        </w:rPr>
      </w:pP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Говоря о психолого-педагогическом сопровождении инклюзивной практики образовательного учреждения прежде всего необходимо понимать, что объектом такого сопровождения </w:t>
      </w:r>
      <w:proofErr w:type="gram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выступает  не</w:t>
      </w:r>
      <w:proofErr w:type="gram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только  ребенок  с ОВЗ, но и любой другой нуждающийся в поддержке ребенок, ровно как и педагоги и родители. Ядром этого процесса является Психолого-медико-педагогический консилиум образовательного учреждения.  В состав специалистов ПМП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К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образовательного учреждения кроме координатора по инклюзии (завуча по инклюзии или старшего воспитателя, руководителя соответствующего структурного подразделения ОУ, психолога, логопеда и дефектолога) должны входить специалисты, которые непосредственно работают с ребенком – воспитатели или учителя, специалисты сопровождения (тьютор, социальный педагог, педагог группы продленного дня, педагоги дополнительного образования, медсестра или приглашенный на основе договора врач).  Председателем </w:t>
      </w:r>
      <w:proofErr w:type="spellStart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должен быть сотрудник ОУ, обладающий достаточным административным ресурсом: координатор по инклюзии в ОУ (старший воспитатель, завуч по инклюзии) или руководитель службы психолого-педагогического сопровождения,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A33A5"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завуч и иной администратор</w:t>
      </w:r>
      <w:r>
        <w:rPr>
          <w:rFonts w:ascii="Times New Roman" w:eastAsia="Times New Roman" w:hAnsi="Times New Roman" w:cs="Times New Roman"/>
          <w:color w:val="111A05"/>
          <w:sz w:val="24"/>
          <w:szCs w:val="24"/>
          <w:bdr w:val="none" w:sz="0" w:space="0" w:color="auto" w:frame="1"/>
          <w:lang w:eastAsia="ru-RU"/>
        </w:rPr>
        <w:t>.</w:t>
      </w:r>
    </w:p>
    <w:p w14:paraId="0DD31947" w14:textId="77777777" w:rsidR="007C4760" w:rsidRDefault="007C4760"/>
    <w:sectPr w:rsidR="007C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60"/>
    <w:rsid w:val="007C4760"/>
    <w:rsid w:val="00B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FF4D"/>
  <w15:chartTrackingRefBased/>
  <w15:docId w15:val="{44A6EA2F-D944-407B-8CD3-486100CC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1681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3</cp:revision>
  <dcterms:created xsi:type="dcterms:W3CDTF">2020-06-04T07:44:00Z</dcterms:created>
  <dcterms:modified xsi:type="dcterms:W3CDTF">2020-06-04T07:50:00Z</dcterms:modified>
</cp:coreProperties>
</file>