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169" w:rsidRDefault="00EB4169" w:rsidP="00EB41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5A9763E3" wp14:editId="7CDFD59A">
            <wp:extent cx="3810000" cy="3657600"/>
            <wp:effectExtent l="0" t="0" r="0" b="0"/>
            <wp:docPr id="1" name="Рисунок 2" descr="http://ndmitriev.dagschool.com/_http_schools/1735/ndmitriev/admin/ckfinder/core/connector/php/connector.phpfck_user_files/images/46c152be0cf7d1cc6202bf0f44aee6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mitriev.dagschool.com/_http_schools/1735/ndmitriev/admin/ckfinder/core/connector/php/connector.phpfck_user_files/images/46c152be0cf7d1cc6202bf0f44aee6d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sz w:val="18"/>
          <w:szCs w:val="18"/>
        </w:rPr>
      </w:pPr>
      <w:r w:rsidRPr="00FD0872">
        <w:rPr>
          <w:rFonts w:ascii="Tahoma" w:hAnsi="Tahoma" w:cs="Tahoma"/>
          <w:sz w:val="18"/>
          <w:szCs w:val="18"/>
        </w:rPr>
        <w:t> </w:t>
      </w:r>
      <w:r w:rsidRPr="00FD0872">
        <w:rPr>
          <w:rFonts w:ascii="Tahoma" w:hAnsi="Tahoma" w:cs="Tahoma"/>
          <w:b/>
          <w:bCs/>
          <w:sz w:val="36"/>
          <w:szCs w:val="36"/>
        </w:rPr>
        <w:t>Цели и задачи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1. Целями и задачами профсоюзной организации школы являются: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общественный контроль за соблюдением законодательства о труде и охране труда;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улучшение материального положения, укрепление здоровья и повышение жизненного уровня членов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создание условий, обеспечивающих вовлечение членов Профсоюза в профсоюзную работу.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2. Для достижения уставных целей профсоюзная организация: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ведет переговоры с администрацией школы;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заключает от имени учителей и других работников образования коллективный договор с администрацией и способствует его реализации;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оказывает непосредственно или через территориальный комитет профсоюза юридическую, материальную помощь членам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представляет интересы членов Профсоюза (по их поручению) при рассмотрении индивидуальных трудовых споров;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lastRenderedPageBreak/>
        <w:t>- участвует в урегулировании коллективных трудовых споров (конфликтов) в соответствии с действующим законодательством РФ;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по поручению членов Профсоюза, а также по собственной инициативе обращается с заявлением в защиту их трудовых прав в органы, рассматривающие трудовые споры;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участвует в избирательных кампаниях в соответствии с федеральным и местным законодательством о выборах;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информационное обеспечение членов Профсоюза, разъяснение действий Профсоюза в ходе коллективных акций;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доводит до сведения членов Профсоюза решения выборных органов вышестоящих организаций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обучение профсоюзного актива, содействует повышению квалификации членов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другие виды деятельности, предусмотренные Уставом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. Организация работы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1.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вводиться, по мере необходимости, другие структурные звенья.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Деятельность профсоюзной организации школы определяется перспективным текущим планом работы, решениями профсоюзных собраний и выборных органов вышестоящих организаций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2. Профсоюзная организация проводит мероприятия, заседания профкома, собрания с учетом расписания уроков и режима работы школы.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3. Прием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С согласия работника образования, вступающего в Профсоюз, прием может быть осуществлен на заседании профсоюзного комитета или собрании профсоюзной организации школы.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Одновременно с заявлением о вступлении в Профсоюз вступающий подает заявление в администрацию школы о безналичной уплате вступительного и членского профсоюзного взноса.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Принятому в Профсоюз выдается членский билет единого образца, который хранится у члена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4. Делопроизводство в профсоюзной организации осуществляется на основе номенклатуры дел, утверждаемой на заседании профсоюзного комитета.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5. Член Профсоюза вправе выйти из Профсоюза путем подачи письменного заявления в профсоюзную организацию школы, дата подачи заявления считается датой прекращения членства в Профсоюзе.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Выбывающий из Профсоюза подает письменное заявление в администрацию школы о прекращении взимания с него членских профсоюзного взноса.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lastRenderedPageBreak/>
        <w:t>6. Исключение из членов Профсоюза производится на условиях и в порядке, установленном Уставом Профсоюза, Исключение из Профсоюза оформляется протоколом профсоюзного собрания.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7. Учет членов Профсоюза в школе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карточке установленного в Профсоюзе образца.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8. Вступительный и членский профсоюзные взносы взимаются в Форме безналичной уплаты в порядке и на условиях, определенных в соответствии со ст. 28 ФЗ «О профессиональных союзах, их правах и гарантиях деятельности», коллективным договором школы и соглашением на уровне соответствующей территориальной организации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 xml:space="preserve">9. Члены Профсоюза, состоящие на учете в профсоюзной организации </w:t>
      </w:r>
      <w:proofErr w:type="gramStart"/>
      <w:r w:rsidRPr="00FD0872">
        <w:rPr>
          <w:sz w:val="27"/>
          <w:szCs w:val="27"/>
        </w:rPr>
        <w:t>школы :</w:t>
      </w:r>
      <w:proofErr w:type="gramEnd"/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имеют право</w:t>
      </w:r>
      <w:r w:rsidRPr="00FD0872">
        <w:rPr>
          <w:sz w:val="27"/>
          <w:szCs w:val="27"/>
        </w:rPr>
        <w:t>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пользоваться льготами и преимуществами, если таковые предусмотрены коллективным договором и соглашениями, заключенными выборными органами соответствующих вышестоящих территориальных организаций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получать премии и иные поощрения из профсоюзного бюджета за активное участие в профсоюзной деятельности.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несут обязанности: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содействовать выполнению решений профсоюзных собраний и профкома школы;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выполнять обязательства, предусмотренные коллективным договором школы и соглашениями, заключенными соответствующими выборными органами вышестоящих территориальных организаций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участвовать в работе соответствующих территориальных профсоюзных конференций в случае избрания делегатом;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проявлять солидарность с членами Профсоюза в защите их прав.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10. Порядок и условия представления льгот члену Профсоюза, устанавливаются: профсоюзным комитетом и выборным органом вышестоящих профсоюзных организаций.</w:t>
      </w:r>
      <w:r w:rsidRPr="00FD0872">
        <w:rPr>
          <w:rFonts w:ascii="Tahoma" w:hAnsi="Tahoma" w:cs="Tahoma"/>
          <w:noProof/>
          <w:sz w:val="18"/>
          <w:szCs w:val="18"/>
        </w:rPr>
        <w:drawing>
          <wp:anchor distT="0" distB="0" distL="0" distR="0" simplePos="0" relativeHeight="251659264" behindDoc="0" locked="0" layoutInCell="1" allowOverlap="0" wp14:anchorId="3212627E" wp14:editId="065944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2295525"/>
            <wp:effectExtent l="0" t="0" r="0" b="9525"/>
            <wp:wrapSquare wrapText="bothSides"/>
            <wp:docPr id="2" name="Рисунок 4" descr="http://immun.dagschool.com/_http_schools/1735/immun/admin/ckfinder/core/connector/php/connector.phpfck_user_files/images/i%20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mun.dagschool.com/_http_schools/1735/immun/admin/ckfinder/core/connector/php/connector.phpfck_user_files/images/i%20(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. Руководство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1. Выборный орган вышестоящей территориальной организации Профсоюза: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утверждает Положение о первичной профсоюзной организации школы, изменения и дополнения, вносимые в него;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lastRenderedPageBreak/>
        <w:t>- согласовывает в установленном порядке решение о создании, реорганизации или ликвидации профсоюзной организации;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по необходимости и в порядке, определенном Уставом Профсоюза, созывает внеочередное собрание первичной организации;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устанавливает общие сроки проведения отчетно-выборного профсоюзного собрания;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обеспечивает единый порядок применения уставных норм в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2. Руководство профсоюзной организацией осуществляется на принципах коллегиальности и самоуправления.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 Органы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1. 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Количественный состав постоянно действующих выборных органов профсоюзной организации и форма их избрания определяются собранием.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2. Высшим руководящим органом профсоюзной организации является собрание.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3. Собрание: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принимает положение о первичной профсоюзной организации школы, вносит в него изменения, дополнения;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принимает решения: о выдвижении коллективных требований, проведении или участии в профсоюзных акциях по защите социально-трудовых прав членов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заслушивает и дает оценку деятельности профсоюзному комитету;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заслушивает и утверждает отчет ревизионной комиссии;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избирает и освобождает председателя первичной профсоюзной организации;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избирает казначея профсоюзной организации;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утверждает количественный и избирает персональный состав профсоюзного комитета и ревизионную комиссию;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избирает делегатов на конференцию соответствующей территориальной организации Профсоюза, делегирует своих представителей в состав терр</w:t>
      </w:r>
      <w:bookmarkStart w:id="0" w:name="_GoBack"/>
      <w:bookmarkEnd w:id="0"/>
      <w:r w:rsidRPr="00FD0872">
        <w:rPr>
          <w:sz w:val="27"/>
          <w:szCs w:val="27"/>
        </w:rPr>
        <w:t>иториального комитета (совета)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принимает решение о реорганизации, прекращении деятельности или ликвидации профсоюзной организации школы в установленном Уставом Профсоюза порядке;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утверждает смету доходов и расходов профсоюзной организации;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решает другие вопросы в соответствии с уставными целями и задачами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4. Собрание может делегировать отдельные свои полномочия профсоюзному комитету.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lastRenderedPageBreak/>
        <w:t>5. Собрание не вправе принимать решения по вопросам, входящим в компетенцию выборных органов вышестоящих территориальных организаций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6. Профсоюзное собрание созывается профсоюзным комитетом и проводится по мере необходимости, но не реже одного раза в 4 месяца. Порядок созыва и вопросы, выносимые на обсуждение собрания, определяются профсоюзным комитетом. Регламент работы собрания устанавливается собранием.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7. Внеочередное профсоюзное собрание созывается по решению профсоюзного комитета, письменному требованию не менее 1/3 членов Профсоюза, состоящих на учете в профсоюзной организации школы, или по требованию выборного органа соответствующей вышестоящей территориальной организации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Дата проведения внеочередного собрания первичной профсоюзной организации сообщается членам Профсоюза не менее чем за 7 дней.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8. Отчетно-выборное профсоюзное собрание проводится не реже 1 раза в 2-3 года в сроки и порядке, определяемом выборным органом соответствующей территориальной организации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9. В период между собраниями постоянно действующими руководящими органами профсоюзной организации являются профсоюзный комитет и председатель первичной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10. Профсоюзный комитет (профком):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руководство и текущую деятельность первичной профсоюзной организации школы в период между собраниями;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выражает, представляет и защищает социально-трудовые права и профессиональные интересы членов Профсоюза в отношениях с администрацией школы (уполномоченными лицами), а также в органах местного самоуправления;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является полномочным органом Профсоюза при ведении коллективных переговоров с администрацией школы и заключении от имени трудового коллектива коллективного договора, а также при регулировании трудовых и иных социально-экономических отношений, предусмотренных законодательством РФ;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созывает профсоюзные собрания;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вступает в договорные отношения с другими юридическими и физическими лицами;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ведет коллективные переговоры с администрацией (уполномоченными лицами) школы по заключению коллективного договора в порядке, предусмотренном законодательством РФ;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ведет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 xml:space="preserve">- совместно с администрацией школы (уполномоченными лицами) на равноправной основе образует комиссию для ведения коллективных переговоров, при необходимости – примирительную комиссию для </w:t>
      </w:r>
      <w:r w:rsidRPr="00FD0872">
        <w:rPr>
          <w:sz w:val="27"/>
          <w:szCs w:val="27"/>
        </w:rPr>
        <w:lastRenderedPageBreak/>
        <w:t>урегулирования разногласий в ходе переговоров, оказывает экспертную, консультационную и иную помощь своим представителям на переговорах;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порядке;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организует проведение общего собрания трудового коллектива школы для принятия коллективного договора и осуществляет контроль за его выполнением;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контроль за соблюдением в школе законодательства о труде. Профком вправе требовать, чтобы в трудовые договоры (контракты) не включались условия, ухудшающие положение учителей и других работников школы по сравнению с законодательством, соглашениями и коллективным договором;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контроль за предоставлением администрацией своевременной информации о возможных увольнениях, соблюдением установленных законодательством социальных гарантий в случае сокращения работающих, следит за выплатой компенсаций, пособий и их индексацией;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осуществляет общественный контроль за соблюдением норм, правил охраны труда в школе, заключает соглашение по охране труда с администрацией (уполномоченными лицами). В целях организации сотрудничества по охране труда администрации и работников в школе создается совместная комиссия, куда на паритетной основе входят представители профкома и администрации;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обеспечивает общественный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отдых, за распределением путевок на лечение и отдых;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приглашает для обоснования и защиты интересов членов Профсоюза правовую и техническую инспекцию труда Профсоюза, инспекции государственного надзора, службы государственной экспертизы условий труда, общественной (независимой) экспертизы, страховых врачей;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заслушивает сообщения администрации школы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 и требует устранения выявленных недостатков;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обращается в судебные органы с исковыми заявлениями в защиту трудовых прав членов Профсоюза по их просьбе или по собственной инициативе;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проводит по взаимной договоренности с администрацией школы совместные заседания для обсуждения актуальных для жизни трудового коллектива вопросов и координации общих усилий по их решению;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lastRenderedPageBreak/>
        <w:t>- 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контролирует выполнение условий отраслевого и территориального соглашений;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организует прием в Профсоюз новых членов, выдачу профсоюзных билетов, обеспечивает учет членов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систематически информирует членов Профсоюза о своей работе, деятельности выборных органов вышестоящих организаций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выявляет мнения членов Профсоюза по вопросам, представляющим общий интерес, разрабатывает и сообщает точку зрения профсоюзной организации по этим вопросам в соответствующую территориальную организацию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проводит разъяснительную работу среди членов Профсоюза о правах и роли Профсоюза в защите трудовых, социально-экономических прав и профессиональных интересов членов Профсоюза, о их правах и льготах;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обеспечивает отбор вступительных профсоюзных взносов и их поступление на счет соответствующей территориальной организации Профсоюза. С согласия членов Профсоюза через коллективный договор или на основе соглашения с администрацией школы решает вопрос о безналичной уплате членских профсоюзных взносов.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11. Профсоюзный комитет избирается на 2-3 года, подотчетен собранию и выборному органу вышестоящей территориальной организации Профсоюза, обеспечивает выполнение их решений.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12. Заседания профсоюзного комитета проводятся по мере необходимости, но не реже одного раза в месяц.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13. Председатель первичной профсоюзной организации школы: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учреждениях, организациях всех форм собственности;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вступает во взаимоотношения и ведет переговоры от имени профсоюзной организации с администрацией школы, органами местного самоуправления, хозяйственными и иными органами и должностными лицами;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председательствует на профсоюзном собрании, подписывает постановления профсоюзного собрания;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организует работу профсоюзного комитета и профсоюзного актива;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созывает и ведет заседания профкома, подписывает принятые решения и протоколы заседаний;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- выполняет другие функции, делегированные ему профсоюзным собранием и профкомом.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lastRenderedPageBreak/>
        <w:t>14. Председатель профсоюзной организации является председателем профсоюзного комитета и избирается на срок полномочий профкома. Подотчётен профсоюзному собранию, несет ответственность за деятельность профсоюзной организации перед выборным органом соответствующей вышестоящей территориальной организацией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. Ревизионная комиссия профсоюзной организации.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1. Ревизионная комиссия профсоюзной организации школы является самостоятельным контрольно-ревизионным органом, избираемым на собрании одновременно с комитетом профсоюза и на тот же срок полномочий.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2. В своей деятельности ревизионная комиссия подотчетна профсоюзному собранию и руководствуется в своей работе Уставом Профсоюза, положением (уставом) соответствующей территориальной организации, настоящим положением.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3.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вышестоящей территориальной организации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4. Разногласия, возникающие между ревизионной комиссией и профсоюзным комитетом, разрешаются собранием первичной профсоюзной организации или выборным органом вышестоящей территориальной организации Профсоюза.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rFonts w:ascii="Tahoma" w:hAnsi="Tahoma" w:cs="Tahoma"/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0" wp14:anchorId="29AC96F0" wp14:editId="5D2732D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333750" cy="2333625"/>
            <wp:effectExtent l="0" t="0" r="0" b="9525"/>
            <wp:wrapSquare wrapText="bothSides"/>
            <wp:docPr id="3" name="Рисунок 3" descr="http://immun.dagschool.com/_http_schools/1735/immun/admin/ckfinder/core/connector/php/connector.phpfck_user_files/images/i%20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mun.dagschool.com/_http_schools/1735/immun/admin/ckfinder/core/connector/php/connector.phpfck_user_files/images/i%20(9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872">
        <w:rPr>
          <w:b/>
          <w:bCs/>
          <w:sz w:val="27"/>
          <w:szCs w:val="27"/>
        </w:rPr>
        <w:t> 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b/>
          <w:bCs/>
          <w:sz w:val="27"/>
          <w:szCs w:val="27"/>
        </w:rPr>
        <w:t>Имущество первичной профсоюзной организации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1. Первичная профсоюзная, обладающая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</w:r>
    </w:p>
    <w:p w:rsidR="00EB4169" w:rsidRPr="00FD0872" w:rsidRDefault="00EB4169" w:rsidP="00EB416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Tahoma" w:hAnsi="Tahoma" w:cs="Tahoma"/>
          <w:sz w:val="18"/>
          <w:szCs w:val="18"/>
        </w:rPr>
      </w:pPr>
      <w:r w:rsidRPr="00FD0872">
        <w:rPr>
          <w:sz w:val="27"/>
          <w:szCs w:val="27"/>
        </w:rPr>
        <w:t>2. Основой финансовой деятельности профсоюзной организации являются средства, образованные из вступительных и ежемесячных членских взносов профсоюза в соответствии с п.48 Устава Профсоюза.</w:t>
      </w:r>
    </w:p>
    <w:p w:rsidR="002717F2" w:rsidRPr="00FD0872" w:rsidRDefault="002717F2"/>
    <w:sectPr w:rsidR="002717F2" w:rsidRPr="00FD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169"/>
    <w:rsid w:val="002717F2"/>
    <w:rsid w:val="00EB4169"/>
    <w:rsid w:val="00FD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DA1B1-D225-4818-9C18-1DE85B0B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2627</Words>
  <Characters>14974</Characters>
  <Application>Microsoft Office Word</Application>
  <DocSecurity>0</DocSecurity>
  <Lines>124</Lines>
  <Paragraphs>35</Paragraphs>
  <ScaleCrop>false</ScaleCrop>
  <Company>*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user051019</cp:lastModifiedBy>
  <cp:revision>4</cp:revision>
  <dcterms:created xsi:type="dcterms:W3CDTF">2017-09-17T18:28:00Z</dcterms:created>
  <dcterms:modified xsi:type="dcterms:W3CDTF">2020-06-05T13:20:00Z</dcterms:modified>
</cp:coreProperties>
</file>