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CD" w:rsidRDefault="007D33C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Министерство образования и науки Республики Дагестан</w:t>
      </w:r>
    </w:p>
    <w:p w:rsidR="00C41DCD" w:rsidRDefault="007D33CE">
      <w:pPr>
        <w:jc w:val="center"/>
      </w:pPr>
      <w:r>
        <w:t xml:space="preserve">367001, г. Махачкала, ул. </w:t>
      </w:r>
      <w:proofErr w:type="spellStart"/>
      <w:r>
        <w:t>Даниялова</w:t>
      </w:r>
      <w:proofErr w:type="spellEnd"/>
      <w:r>
        <w:t>, 32, тел.: (8722)56-04-63, e-</w:t>
      </w:r>
      <w:proofErr w:type="spellStart"/>
      <w:r>
        <w:t>mail</w:t>
      </w:r>
      <w:proofErr w:type="spellEnd"/>
      <w:r>
        <w:t>: u.nadzora@dagminobr.ru</w:t>
      </w:r>
    </w:p>
    <w:p w:rsidR="00C41DCD" w:rsidRDefault="00C41DCD">
      <w:pPr>
        <w:rPr>
          <w:b/>
        </w:rPr>
      </w:pPr>
    </w:p>
    <w:p w:rsidR="00C41DCD" w:rsidRDefault="007D33CE">
      <w:pPr>
        <w:jc w:val="center"/>
        <w:rPr>
          <w:b/>
          <w:sz w:val="22"/>
        </w:rPr>
      </w:pPr>
      <w:r>
        <w:rPr>
          <w:b/>
          <w:sz w:val="22"/>
        </w:rPr>
        <w:t>ОПИСЬ</w:t>
      </w:r>
    </w:p>
    <w:p w:rsidR="00C41DCD" w:rsidRDefault="007D33CE">
      <w:pPr>
        <w:jc w:val="center"/>
        <w:rPr>
          <w:sz w:val="22"/>
        </w:rPr>
      </w:pPr>
      <w:r>
        <w:rPr>
          <w:sz w:val="22"/>
        </w:rPr>
        <w:t xml:space="preserve">документов, представленных в Управление надзора и контроля в сфере образования, </w:t>
      </w:r>
    </w:p>
    <w:p w:rsidR="00C41DCD" w:rsidRDefault="007D33CE">
      <w:pPr>
        <w:jc w:val="center"/>
        <w:rPr>
          <w:b/>
          <w:sz w:val="22"/>
        </w:rPr>
      </w:pPr>
      <w:r>
        <w:rPr>
          <w:b/>
          <w:sz w:val="22"/>
        </w:rPr>
        <w:t>для переоформления лицензии на осуществление образовательной деятельности при намерении лицензиата оказывать образовательные услуги по реализации новых образовательных программ, не указанных в лицензии</w:t>
      </w:r>
    </w:p>
    <w:p w:rsidR="00C41DCD" w:rsidRDefault="007D33C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МУНИЦИПАЛЬНОЕ КАЗЕННОЕ ОБЩЕОБРАЗОВАТЕЛЬНОЕ УЧРЕЖДЕНИЕ "НОВОГЛАДОВСКАЯ ОСНОВНАЯ ОБЩЕОБРАЗОВАТЕЛЬНАЯ ШКОЛА"</w:t>
      </w:r>
    </w:p>
    <w:p w:rsidR="00C41DCD" w:rsidRDefault="007D33CE">
      <w:pPr>
        <w:jc w:val="center"/>
        <w:rPr>
          <w:i/>
          <w:sz w:val="18"/>
        </w:rPr>
      </w:pPr>
      <w:r>
        <w:rPr>
          <w:i/>
          <w:sz w:val="18"/>
        </w:rPr>
        <w:t xml:space="preserve"> (полное наименование образовательной организации)</w:t>
      </w:r>
    </w:p>
    <w:p w:rsidR="00C41DCD" w:rsidRDefault="007D33C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368817, Республика Дагестан, Кизлярский район, село </w:t>
      </w:r>
      <w:proofErr w:type="spellStart"/>
      <w:r>
        <w:rPr>
          <w:b/>
          <w:sz w:val="22"/>
          <w:u w:val="single"/>
        </w:rPr>
        <w:t>Новогладовка</w:t>
      </w:r>
      <w:proofErr w:type="spellEnd"/>
      <w:r>
        <w:rPr>
          <w:b/>
          <w:sz w:val="22"/>
          <w:u w:val="single"/>
        </w:rPr>
        <w:t>, улица Фрунзе 22</w:t>
      </w:r>
      <w:r w:rsidR="00AC4B33">
        <w:rPr>
          <w:b/>
          <w:sz w:val="22"/>
          <w:u w:val="single"/>
        </w:rPr>
        <w:t xml:space="preserve"> </w:t>
      </w:r>
      <w:bookmarkStart w:id="0" w:name="_GoBack"/>
      <w:bookmarkEnd w:id="0"/>
      <w:r>
        <w:rPr>
          <w:b/>
          <w:sz w:val="22"/>
          <w:u w:val="single"/>
        </w:rPr>
        <w:t>а</w:t>
      </w:r>
    </w:p>
    <w:p w:rsidR="00C41DCD" w:rsidRDefault="007D33CE">
      <w:pPr>
        <w:jc w:val="center"/>
        <w:rPr>
          <w:b/>
          <w:i/>
          <w:sz w:val="18"/>
        </w:rPr>
      </w:pPr>
      <w:r>
        <w:rPr>
          <w:i/>
          <w:sz w:val="18"/>
        </w:rPr>
        <w:t>(юридический адрес образовательной организации)</w:t>
      </w:r>
    </w:p>
    <w:p w:rsidR="00C41DCD" w:rsidRDefault="00C41DCD">
      <w:pPr>
        <w:jc w:val="both"/>
        <w:rPr>
          <w:sz w:val="18"/>
        </w:rPr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462"/>
        <w:gridCol w:w="1758"/>
      </w:tblGrid>
      <w:tr w:rsidR="00C41DCD">
        <w:trPr>
          <w:trHeight w:val="547"/>
        </w:trPr>
        <w:tc>
          <w:tcPr>
            <w:tcW w:w="577" w:type="dxa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462" w:type="dxa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представленных документов</w:t>
            </w:r>
          </w:p>
        </w:tc>
        <w:tc>
          <w:tcPr>
            <w:tcW w:w="1758" w:type="dxa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листов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Заявление о переоформлении лицензии по установленной форме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Подписанные руководителем организации, осуществляющей образовательную деятельность, справка о наличии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</w:t>
            </w:r>
            <w:r>
              <w:rPr>
                <w:sz w:val="24"/>
              </w:rPr>
              <w:lastRenderedPageBreak/>
              <w:t>здоровья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 договора, заключенного лицензиатом в соответствии с </w:t>
            </w:r>
            <w:hyperlink r:id="rId7" w:history="1">
              <w:r>
                <w:rPr>
                  <w:sz w:val="24"/>
                </w:rPr>
                <w:t>пунктом 2 части 7</w:t>
              </w:r>
            </w:hyperlink>
            <w:r>
              <w:rPr>
                <w:sz w:val="24"/>
              </w:rPr>
              <w:t xml:space="preserve">, </w:t>
            </w:r>
            <w:hyperlink r:id="rId8" w:history="1">
              <w:r>
                <w:rPr>
                  <w:sz w:val="24"/>
                </w:rPr>
                <w:t>частью 8 статьи 13</w:t>
              </w:r>
            </w:hyperlink>
            <w:r>
              <w:rPr>
                <w:sz w:val="24"/>
              </w:rPr>
              <w:t xml:space="preserve"> или </w:t>
            </w:r>
            <w:hyperlink r:id="rId9" w:history="1">
              <w:r>
                <w:rPr>
                  <w:sz w:val="24"/>
                </w:rPr>
                <w:t>частью 5 статьи 82</w:t>
              </w:r>
            </w:hyperlink>
            <w:r>
              <w:rPr>
                <w:sz w:val="24"/>
              </w:rPr>
      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Сведения, подтверждающие соответствие требованиям, предусмотренным </w:t>
            </w:r>
            <w:hyperlink r:id="rId10" w:history="1">
              <w:r>
                <w:rPr>
                  <w:sz w:val="24"/>
                </w:rPr>
                <w:t>статьей 15.2</w:t>
              </w:r>
            </w:hyperlink>
            <w:r>
              <w:rPr>
                <w:sz w:val="24"/>
              </w:rPr>
              <w:t xml:space="preserve"> 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Сведения, подтверждающие соответствие требованиям, предусмотренным </w:t>
            </w:r>
            <w:hyperlink r:id="rId11" w:history="1">
              <w:r>
                <w:rPr>
                  <w:sz w:val="24"/>
                </w:rPr>
                <w:t>частью 6 статьи 85</w:t>
              </w:r>
            </w:hyperlink>
            <w:r>
              <w:rPr>
                <w:sz w:val="24"/>
              </w:rPr>
              <w:t xml:space="preserve"> 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положения о филиале (в случае если лицензиат намерен осуществлять образовательную деятельность в филиале)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278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1DCD">
        <w:trPr>
          <w:trHeight w:val="477"/>
        </w:trPr>
        <w:tc>
          <w:tcPr>
            <w:tcW w:w="577" w:type="dxa"/>
            <w:vAlign w:val="center"/>
          </w:tcPr>
          <w:p w:rsidR="00C41DCD" w:rsidRDefault="00C41DCD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Документы</w:t>
            </w:r>
            <w:proofErr w:type="gramEnd"/>
            <w:r>
              <w:rPr>
                <w:sz w:val="24"/>
              </w:rPr>
              <w:t xml:space="preserve"> прилагаемые по собственной инициативе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41DCD">
        <w:trPr>
          <w:trHeight w:val="379"/>
        </w:trPr>
        <w:tc>
          <w:tcPr>
            <w:tcW w:w="577" w:type="dxa"/>
            <w:vAlign w:val="center"/>
          </w:tcPr>
          <w:p w:rsidR="00C41DCD" w:rsidRDefault="00C41DCD">
            <w:pPr>
              <w:jc w:val="center"/>
              <w:rPr>
                <w:sz w:val="24"/>
              </w:rPr>
            </w:pPr>
          </w:p>
        </w:tc>
        <w:tc>
          <w:tcPr>
            <w:tcW w:w="8462" w:type="dxa"/>
          </w:tcPr>
          <w:p w:rsidR="00C41DCD" w:rsidRDefault="007D33CE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58" w:type="dxa"/>
            <w:vAlign w:val="center"/>
          </w:tcPr>
          <w:p w:rsidR="00C41DCD" w:rsidRDefault="007D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C41DCD" w:rsidRDefault="00C41DCD">
      <w:pPr>
        <w:jc w:val="both"/>
        <w:rPr>
          <w:sz w:val="18"/>
        </w:rPr>
      </w:pPr>
    </w:p>
    <w:p w:rsidR="00C41DCD" w:rsidRDefault="007D33CE">
      <w:pPr>
        <w:rPr>
          <w:b/>
          <w:sz w:val="22"/>
        </w:rPr>
      </w:pPr>
      <w:r>
        <w:rPr>
          <w:b/>
          <w:sz w:val="22"/>
        </w:rPr>
        <w:t>Документы сдал   Магомедов Б.А.</w:t>
      </w:r>
      <w:r>
        <w:rPr>
          <w:b/>
          <w:i/>
          <w:sz w:val="22"/>
          <w:u w:val="single"/>
        </w:rPr>
        <w:t xml:space="preserve"> _____________________</w:t>
      </w:r>
      <w:r>
        <w:rPr>
          <w:b/>
          <w:i/>
          <w:sz w:val="22"/>
          <w:u w:val="single"/>
        </w:rPr>
        <w:tab/>
      </w:r>
      <w:r>
        <w:rPr>
          <w:b/>
          <w:i/>
          <w:sz w:val="22"/>
          <w:u w:val="single"/>
        </w:rPr>
        <w:tab/>
      </w:r>
      <w:r>
        <w:rPr>
          <w:b/>
          <w:sz w:val="22"/>
        </w:rPr>
        <w:t>«__» __________20</w:t>
      </w:r>
      <w:r>
        <w:rPr>
          <w:b/>
          <w:sz w:val="22"/>
          <w:u w:val="single"/>
        </w:rPr>
        <w:t>21</w:t>
      </w:r>
      <w:r>
        <w:rPr>
          <w:b/>
          <w:sz w:val="22"/>
        </w:rPr>
        <w:t xml:space="preserve">г.  </w:t>
      </w:r>
    </w:p>
    <w:p w:rsidR="00C41DCD" w:rsidRDefault="007D33CE">
      <w:pPr>
        <w:rPr>
          <w:sz w:val="18"/>
        </w:rPr>
      </w:pPr>
      <w:r>
        <w:rPr>
          <w:sz w:val="18"/>
        </w:rPr>
        <w:t xml:space="preserve">                                                                             (Ф.И.О.)                                        подпись</w:t>
      </w:r>
    </w:p>
    <w:p w:rsidR="00C41DCD" w:rsidRDefault="00C41DCD">
      <w:pPr>
        <w:rPr>
          <w:b/>
          <w:sz w:val="12"/>
        </w:rPr>
      </w:pPr>
    </w:p>
    <w:p w:rsidR="00C41DCD" w:rsidRDefault="007D33CE">
      <w:pPr>
        <w:rPr>
          <w:b/>
          <w:sz w:val="22"/>
        </w:rPr>
      </w:pPr>
      <w:r>
        <w:rPr>
          <w:b/>
          <w:sz w:val="22"/>
        </w:rPr>
        <w:t>Документы приняты и зарегистрированы                            «___» ____________20_____г.  рег. №__________</w:t>
      </w:r>
    </w:p>
    <w:p w:rsidR="00C41DCD" w:rsidRDefault="007D33CE">
      <w:pPr>
        <w:jc w:val="right"/>
        <w:rPr>
          <w:b/>
          <w:sz w:val="22"/>
        </w:rPr>
      </w:pPr>
      <w:r>
        <w:rPr>
          <w:b/>
          <w:sz w:val="22"/>
        </w:rPr>
        <w:t xml:space="preserve"> __________________</w:t>
      </w:r>
    </w:p>
    <w:p w:rsidR="00C41DCD" w:rsidRDefault="007D33CE">
      <w:pPr>
        <w:jc w:val="right"/>
        <w:rPr>
          <w:sz w:val="22"/>
        </w:rPr>
      </w:pPr>
      <w:r>
        <w:rPr>
          <w:sz w:val="18"/>
        </w:rPr>
        <w:t>(подпись)</w:t>
      </w:r>
    </w:p>
    <w:sectPr w:rsidR="00C41DCD">
      <w:footerReference w:type="even" r:id="rId12"/>
      <w:footerReference w:type="default" r:id="rId13"/>
      <w:pgSz w:w="11906" w:h="16838" w:code="9"/>
      <w:pgMar w:top="540" w:right="566" w:bottom="56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FB" w:rsidRDefault="007D33CE">
      <w:r>
        <w:separator/>
      </w:r>
    </w:p>
  </w:endnote>
  <w:endnote w:type="continuationSeparator" w:id="0">
    <w:p w:rsidR="009F1FFB" w:rsidRDefault="007D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DCD" w:rsidRDefault="007D33CE">
    <w:pPr>
      <w:pStyle w:val="a6"/>
      <w:framePr w:wrap="around" w:hAnchor="text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#</w:t>
    </w:r>
    <w:r>
      <w:rPr>
        <w:rStyle w:val="ac"/>
      </w:rPr>
      <w:fldChar w:fldCharType="end"/>
    </w:r>
  </w:p>
  <w:p w:rsidR="00C41DCD" w:rsidRDefault="00C41DCD">
    <w:pPr>
      <w:pStyle w:val="a6"/>
      <w:ind w:right="360"/>
      <w:rPr>
        <w:rStyle w:val="a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DCD" w:rsidRDefault="00C41DC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FB" w:rsidRDefault="007D33CE">
      <w:r>
        <w:separator/>
      </w:r>
    </w:p>
  </w:footnote>
  <w:footnote w:type="continuationSeparator" w:id="0">
    <w:p w:rsidR="009F1FFB" w:rsidRDefault="007D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671"/>
    <w:multiLevelType w:val="multilevel"/>
    <w:tmpl w:val="FBCC82EA"/>
    <w:lvl w:ilvl="0">
      <w:start w:val="1"/>
      <w:numFmt w:val="decimal"/>
      <w:lvlText w:val="%1."/>
      <w:lvlJc w:val="left"/>
      <w:pPr>
        <w:ind w:left="-540" w:hanging="360"/>
      </w:p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1C935E95"/>
    <w:multiLevelType w:val="multilevel"/>
    <w:tmpl w:val="DFBCF4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D9A2718"/>
    <w:multiLevelType w:val="multilevel"/>
    <w:tmpl w:val="D67A952A"/>
    <w:lvl w:ilvl="0">
      <w:start w:val="1"/>
      <w:numFmt w:val="decimal"/>
      <w:lvlText w:val="%1."/>
      <w:lvlJc w:val="left"/>
      <w:pPr>
        <w:ind w:left="-540" w:hanging="360"/>
      </w:p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CD"/>
    <w:rsid w:val="007D33CE"/>
    <w:rsid w:val="009F1FFB"/>
    <w:rsid w:val="00AC4B33"/>
    <w:rsid w:val="00C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90F7"/>
  <w15:docId w15:val="{8C093476-3E38-4C7A-9B35-CF01639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Tahoma" w:hAnsi="Tahoma"/>
      <w:color w:val="6A696A"/>
      <w:sz w:val="17"/>
    </w:rPr>
  </w:style>
  <w:style w:type="paragraph" w:styleId="a5">
    <w:name w:val="Balloon Text"/>
    <w:basedOn w:val="a"/>
    <w:rPr>
      <w:rFonts w:ascii="Tahoma" w:hAnsi="Tahoma"/>
      <w:sz w:val="16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pPr>
      <w:spacing w:after="120"/>
      <w:ind w:left="283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a8">
    <w:name w:val="Основной текст с отступом Знак"/>
    <w:basedOn w:val="a0"/>
    <w:link w:val="a7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AC39633E2DCB7F06E3E69EDEF1E2B5D635E637765AFDB4A30FAED469F90FBCD12655D972AABA6C3C958BF543662D5851B03649AOFH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7AC39633E2DCB7F06E3E69EDEF1E2B5D635E637765AFDB4A30FAED469F90FBCD12655F912BA1F3978659E3126A71D68E1B006686F82BC8O0H8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7AC39633E2DCB7F06E3E69EDEF1E2B5D635E637765AFDB4A30FAED469F90FBCD12655F912AA1F7938659E3126A71D68E1B006686F82BC8O0H8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7AC39633E2DCB7F06E3E69EDEF1E2B5D6459647D66AFDB4A30FAED469F90FBCD12655C902EABA6C3C958BF543662D5851B03649AOFH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7AC39633E2DCB7F06E3E69EDEF1E2B5D635E637765AFDB4A30FAED469F90FBCD12655C972DABA6C3C958BF543662D5851B03649AOFH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3</cp:revision>
  <dcterms:created xsi:type="dcterms:W3CDTF">2022-01-11T05:53:00Z</dcterms:created>
  <dcterms:modified xsi:type="dcterms:W3CDTF">2022-01-11T06:01:00Z</dcterms:modified>
</cp:coreProperties>
</file>