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3A" w:rsidRDefault="00397305">
      <w:pPr>
        <w:spacing w:after="600"/>
        <w:ind w:left="11765"/>
        <w:rPr>
          <w:sz w:val="24"/>
        </w:rPr>
      </w:pPr>
      <w:r>
        <w:rPr>
          <w:sz w:val="24"/>
        </w:rPr>
        <w:t>Министерство образования и науки Республики Дагестан</w:t>
      </w:r>
    </w:p>
    <w:p w:rsidR="00F4683A" w:rsidRDefault="00397305">
      <w:pPr>
        <w:spacing w:after="240"/>
        <w:jc w:val="center"/>
        <w:rPr>
          <w:sz w:val="26"/>
        </w:rPr>
      </w:pPr>
      <w:r>
        <w:rPr>
          <w:sz w:val="26"/>
        </w:rPr>
        <w:t>СПРАВКА</w:t>
      </w:r>
      <w:r>
        <w:rPr>
          <w:sz w:val="26"/>
        </w:rPr>
        <w:br/>
        <w:t>о наличии разработанных и утвержденных организацией, осуществляющей образовательную деятельность,</w:t>
      </w:r>
      <w:r>
        <w:rPr>
          <w:sz w:val="26"/>
        </w:rPr>
        <w:br/>
        <w:t>образовательных программ</w:t>
      </w:r>
    </w:p>
    <w:p w:rsidR="00F4683A" w:rsidRDefault="00397305">
      <w:pPr>
        <w:tabs>
          <w:tab w:val="right" w:pos="9923"/>
        </w:tabs>
        <w:jc w:val="center"/>
        <w:rPr>
          <w:sz w:val="24"/>
        </w:rPr>
      </w:pPr>
      <w:r>
        <w:rPr>
          <w:sz w:val="24"/>
        </w:rPr>
        <w:t>МУНИЦИПАЛЬНОЕ КАЗЕННОЕ ОБЩЕОБРАЗОВАТЕЛЬНОЕ УЧРЕЖДЕНИЕ "НОВОГЛАДОВСКАЯ ОСНОВНАЯ ОБЩЕОБРАЗОВАТЕЛЬНАЯ ШКОЛА"</w:t>
      </w:r>
    </w:p>
    <w:p w:rsidR="00F4683A" w:rsidRDefault="00397305">
      <w:pPr>
        <w:pBdr>
          <w:top w:val="single" w:sz="4" w:space="1" w:color="auto"/>
        </w:pBdr>
        <w:tabs>
          <w:tab w:val="right" w:pos="9923"/>
        </w:tabs>
        <w:jc w:val="center"/>
      </w:pPr>
      <w:r>
        <w:t>(указывается полное наименование соискателя лицензии (лицензиата))</w:t>
      </w:r>
    </w:p>
    <w:p w:rsidR="00F4683A" w:rsidRDefault="00397305">
      <w:pPr>
        <w:tabs>
          <w:tab w:val="right" w:pos="9923"/>
        </w:tabs>
        <w:rPr>
          <w:sz w:val="24"/>
        </w:rPr>
      </w:pPr>
      <w:r>
        <w:rPr>
          <w:sz w:val="24"/>
        </w:rPr>
        <w:t>Нет</w:t>
      </w:r>
    </w:p>
    <w:p w:rsidR="00F4683A" w:rsidRDefault="00397305">
      <w:pPr>
        <w:pBdr>
          <w:top w:val="single" w:sz="4" w:space="1" w:color="auto"/>
        </w:pBdr>
        <w:tabs>
          <w:tab w:val="right" w:pos="9923"/>
        </w:tabs>
        <w:jc w:val="center"/>
      </w:pPr>
      <w:r>
        <w:t>(указывается полное наименование филиала соискателя лицензии (лицензиата))</w:t>
      </w:r>
      <w:r>
        <w:rPr>
          <w:rStyle w:val="af0"/>
          <w:sz w:val="20"/>
        </w:rPr>
        <w:t>1</w:t>
      </w:r>
    </w:p>
    <w:p w:rsidR="00F4683A" w:rsidRDefault="00397305">
      <w:pPr>
        <w:tabs>
          <w:tab w:val="right" w:pos="9923"/>
        </w:tabs>
        <w:rPr>
          <w:sz w:val="24"/>
        </w:rPr>
      </w:pPr>
      <w:r>
        <w:rPr>
          <w:sz w:val="24"/>
        </w:rPr>
        <w:t xml:space="preserve">Дополнительное образование детей и взрослых </w:t>
      </w:r>
    </w:p>
    <w:p w:rsidR="00F4683A" w:rsidRDefault="00397305">
      <w:pPr>
        <w:pBdr>
          <w:top w:val="single" w:sz="4" w:space="3" w:color="auto"/>
        </w:pBdr>
        <w:tabs>
          <w:tab w:val="right" w:pos="9923"/>
        </w:tabs>
        <w:jc w:val="center"/>
      </w:pPr>
      <w:r>
        <w:t>(указывается вид образования, уровень образования, профессия, специальность, направление подготовки (для профессионального образования),</w:t>
      </w:r>
      <w:r>
        <w:br/>
        <w:t>подвид дополнительного образования)</w:t>
      </w:r>
      <w:r>
        <w:rPr>
          <w:rStyle w:val="af0"/>
          <w:sz w:val="20"/>
        </w:rPr>
        <w:t>2</w:t>
      </w:r>
    </w:p>
    <w:p w:rsidR="00F4683A" w:rsidRDefault="00397305">
      <w:pPr>
        <w:tabs>
          <w:tab w:val="right" w:pos="9923"/>
        </w:tabs>
        <w:rPr>
          <w:sz w:val="24"/>
        </w:rPr>
      </w:pPr>
      <w:r>
        <w:rPr>
          <w:sz w:val="24"/>
        </w:rPr>
        <w:t>Программа дополнительного образования «Шахматы», Приказ по МКОУ «</w:t>
      </w:r>
      <w:proofErr w:type="spellStart"/>
      <w:r>
        <w:rPr>
          <w:sz w:val="24"/>
        </w:rPr>
        <w:t>Новогладовская</w:t>
      </w:r>
      <w:proofErr w:type="spellEnd"/>
      <w:r>
        <w:rPr>
          <w:sz w:val="24"/>
        </w:rPr>
        <w:t xml:space="preserve"> ООШ» </w:t>
      </w:r>
    </w:p>
    <w:p w:rsidR="00F4683A" w:rsidRDefault="00397305">
      <w:pPr>
        <w:pBdr>
          <w:top w:val="single" w:sz="4" w:space="1" w:color="auto"/>
        </w:pBdr>
        <w:tabs>
          <w:tab w:val="right" w:pos="9923"/>
        </w:tabs>
        <w:jc w:val="center"/>
      </w:pPr>
      <w:r>
        <w:t>(наименование образовательной программы и реквизиты документа, которым она утверждена)</w:t>
      </w:r>
    </w:p>
    <w:p w:rsidR="00F4683A" w:rsidRDefault="00F4683A">
      <w:pPr>
        <w:tabs>
          <w:tab w:val="right" w:pos="9923"/>
        </w:tabs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84"/>
        <w:gridCol w:w="196"/>
        <w:gridCol w:w="4410"/>
        <w:gridCol w:w="567"/>
        <w:gridCol w:w="4110"/>
        <w:gridCol w:w="4962"/>
      </w:tblGrid>
      <w:tr w:rsidR="00F468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pageBreakBefore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 реквизиты компонентов образовательной программы, разработанной и утвержденной организацией, осуществляющей образовательную деятельность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Наличие компонентов образовательной программы, разработанной и утвержденной организацией, осуществляющей образовательную деятельность</w:t>
            </w:r>
            <w:r>
              <w:rPr>
                <w:sz w:val="24"/>
              </w:rPr>
              <w:br/>
              <w:t>(да/нет, комментарии)</w:t>
            </w:r>
          </w:p>
        </w:tc>
      </w:tr>
      <w:tr w:rsidR="00F468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и реквизиты </w:t>
            </w:r>
            <w:r>
              <w:rPr>
                <w:rStyle w:val="af0"/>
              </w:rPr>
              <w:t>3</w:t>
            </w:r>
            <w:r>
              <w:rPr>
                <w:sz w:val="24"/>
              </w:rPr>
              <w:t xml:space="preserve"> 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который(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) определяет(ют)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от 29 декабря 2012 г. № 273-ФЗ “Об образовании в Российской Федерации”</w:t>
            </w:r>
            <w:r>
              <w:rPr>
                <w:rStyle w:val="af0"/>
              </w:rPr>
              <w:t>4</w:t>
            </w:r>
            <w:r>
              <w:rPr>
                <w:sz w:val="24"/>
              </w:rPr>
              <w:t>, формы промежуточной аттестации обучающихся: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397305" w:rsidP="00467D79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Приказ по МКОУ «</w:t>
            </w:r>
            <w:proofErr w:type="spellStart"/>
            <w:r w:rsidR="00467D79">
              <w:rPr>
                <w:sz w:val="24"/>
              </w:rPr>
              <w:t>Новогладовская</w:t>
            </w:r>
            <w:proofErr w:type="spellEnd"/>
            <w:r w:rsidR="00467D79">
              <w:rPr>
                <w:sz w:val="24"/>
              </w:rPr>
              <w:t xml:space="preserve"> О</w:t>
            </w:r>
            <w:r>
              <w:rPr>
                <w:sz w:val="24"/>
              </w:rPr>
              <w:t xml:space="preserve">ОШ» № 30 от </w:t>
            </w:r>
            <w:r w:rsidR="007B612F">
              <w:rPr>
                <w:sz w:val="24"/>
              </w:rPr>
              <w:t>01</w:t>
            </w:r>
            <w:r>
              <w:rPr>
                <w:sz w:val="24"/>
              </w:rPr>
              <w:t>.</w:t>
            </w:r>
            <w:r w:rsidR="007B612F">
              <w:rPr>
                <w:sz w:val="24"/>
              </w:rPr>
              <w:t>09</w:t>
            </w:r>
            <w:r>
              <w:rPr>
                <w:sz w:val="24"/>
              </w:rPr>
              <w:t>.2</w:t>
            </w:r>
            <w:bookmarkStart w:id="0" w:name="_GoBack"/>
            <w:bookmarkEnd w:id="0"/>
            <w:r>
              <w:rPr>
                <w:sz w:val="24"/>
              </w:rPr>
              <w:t xml:space="preserve">021 г «Об утверждении программы дополнительного образования «Шахматы»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и реквизиты 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который(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) определяет(ют) периоды осуществления видов учебной деятельности и периоды каникул: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Перечень рабочих программ учебных предметов, курсов, дисциплин (модулей):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образовательной программы </w:t>
            </w:r>
            <w:r>
              <w:rPr>
                <w:rStyle w:val="af0"/>
              </w:rPr>
              <w:t>5</w:t>
            </w:r>
            <w:r>
              <w:rPr>
                <w:sz w:val="24"/>
              </w:rPr>
              <w:t>, учебные предметы, курсы, дисциплины (модули) в соответствии с учебным планом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и реквизиты рабочей программы, учебных предметов, курсов, дисциплин (модулей)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Оценочные средства и методические материалы:</w:t>
            </w:r>
            <w:r>
              <w:rPr>
                <w:rStyle w:val="af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397305">
            <w:pPr>
              <w:tabs>
                <w:tab w:val="right" w:pos="992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и реквизиты 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иных компонентов, включенных в состав образовательной программы (при наличии):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83A" w:rsidRDefault="00397305">
            <w:pPr>
              <w:tabs>
                <w:tab w:val="right" w:pos="9923"/>
              </w:tabs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  <w:tr w:rsidR="00F4683A">
        <w:trPr>
          <w:cantSplit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jc w:val="center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683A" w:rsidRDefault="00397305">
            <w:pPr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83A" w:rsidRDefault="00F4683A">
            <w:pPr>
              <w:tabs>
                <w:tab w:val="right" w:pos="9923"/>
              </w:tabs>
              <w:ind w:left="57" w:right="57"/>
              <w:rPr>
                <w:sz w:val="24"/>
              </w:rPr>
            </w:pPr>
          </w:p>
        </w:tc>
      </w:tr>
    </w:tbl>
    <w:p w:rsidR="00F4683A" w:rsidRDefault="00F4683A">
      <w:pPr>
        <w:tabs>
          <w:tab w:val="right" w:pos="9923"/>
        </w:tabs>
        <w:spacing w:after="360"/>
        <w:rPr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87"/>
        <w:gridCol w:w="510"/>
        <w:gridCol w:w="227"/>
        <w:gridCol w:w="1588"/>
        <w:gridCol w:w="113"/>
        <w:gridCol w:w="680"/>
        <w:gridCol w:w="323"/>
      </w:tblGrid>
      <w:tr w:rsidR="00F4683A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397305">
            <w:pPr>
              <w:rPr>
                <w:sz w:val="24"/>
              </w:rPr>
            </w:pPr>
            <w:r>
              <w:rPr>
                <w:sz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397305">
            <w:pPr>
              <w:jc w:val="right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4683A" w:rsidRDefault="00F4683A">
            <w:pPr>
              <w:jc w:val="center"/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397305">
            <w:pPr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4683A" w:rsidRDefault="00F4683A">
            <w:pPr>
              <w:jc w:val="center"/>
              <w:rPr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F4683A">
            <w:pPr>
              <w:jc w:val="right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4683A" w:rsidRDefault="00397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397305">
            <w:pPr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F4683A" w:rsidRDefault="00F4683A">
      <w:pPr>
        <w:spacing w:after="600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3"/>
        <w:gridCol w:w="284"/>
        <w:gridCol w:w="4763"/>
        <w:gridCol w:w="284"/>
        <w:gridCol w:w="4933"/>
      </w:tblGrid>
      <w:tr w:rsidR="00F4683A">
        <w:tc>
          <w:tcPr>
            <w:tcW w:w="49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4683A" w:rsidRDefault="00397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F4683A">
            <w:pPr>
              <w:rPr>
                <w:sz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4683A" w:rsidRDefault="00F4683A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83A" w:rsidRDefault="00F4683A">
            <w:pPr>
              <w:rPr>
                <w:sz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4683A" w:rsidRDefault="00467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Б.А. Магомедов</w:t>
            </w:r>
          </w:p>
        </w:tc>
      </w:tr>
      <w:tr w:rsidR="00F4683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F4683A" w:rsidRDefault="00397305">
            <w:pPr>
              <w:jc w:val="center"/>
            </w:pPr>
            <w: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683A" w:rsidRDefault="00F4683A"/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F4683A" w:rsidRDefault="00397305">
            <w:pPr>
              <w:jc w:val="center"/>
            </w:pPr>
            <w: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683A" w:rsidRDefault="00F4683A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F4683A" w:rsidRDefault="00397305">
            <w:pPr>
              <w:jc w:val="center"/>
            </w:pPr>
            <w: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:rsidR="00F4683A" w:rsidRDefault="00397305">
      <w:pPr>
        <w:spacing w:before="240"/>
        <w:rPr>
          <w:sz w:val="24"/>
        </w:rPr>
      </w:pPr>
      <w:r>
        <w:rPr>
          <w:sz w:val="24"/>
        </w:rPr>
        <w:t>М.П.</w:t>
      </w:r>
    </w:p>
    <w:p w:rsidR="00F4683A" w:rsidRDefault="00F4683A">
      <w:pPr>
        <w:rPr>
          <w:sz w:val="24"/>
        </w:rPr>
      </w:pPr>
    </w:p>
    <w:sectPr w:rsidR="00F4683A">
      <w:headerReference w:type="default" r:id="rId6"/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510" w:rsidRDefault="00397305">
      <w:r>
        <w:separator/>
      </w:r>
    </w:p>
  </w:endnote>
  <w:endnote w:type="continuationSeparator" w:id="0">
    <w:p w:rsidR="001C4510" w:rsidRDefault="0039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510" w:rsidRDefault="00397305">
      <w:r>
        <w:separator/>
      </w:r>
    </w:p>
  </w:footnote>
  <w:footnote w:type="continuationSeparator" w:id="0">
    <w:p w:rsidR="001C4510" w:rsidRDefault="0039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83A" w:rsidRDefault="00397305">
    <w:pPr>
      <w:pStyle w:val="a3"/>
      <w:jc w:val="right"/>
      <w:rPr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83A"/>
    <w:rsid w:val="001C4510"/>
    <w:rsid w:val="00397305"/>
    <w:rsid w:val="00467D79"/>
    <w:rsid w:val="007B612F"/>
    <w:rsid w:val="00B51D48"/>
    <w:rsid w:val="00F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5E56"/>
  <w15:docId w15:val="{8C093476-3E38-4C7A-9B35-CF01639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</w:style>
  <w:style w:type="paragraph" w:styleId="a9">
    <w:name w:val="endnote text"/>
    <w:basedOn w:val="a"/>
    <w:link w:val="aa"/>
  </w:style>
  <w:style w:type="paragraph" w:customStyle="1" w:styleId="ConsNormal">
    <w:name w:val="ConsNormal"/>
    <w:basedOn w:val="a"/>
    <w:pPr>
      <w:ind w:right="19772"/>
      <w:jc w:val="both"/>
    </w:pPr>
  </w:style>
  <w:style w:type="paragraph" w:styleId="ab">
    <w:name w:val="Balloon Text"/>
    <w:basedOn w:val="a"/>
    <w:link w:val="ac"/>
    <w:rPr>
      <w:sz w:val="18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sz w:val="20"/>
    </w:rPr>
  </w:style>
  <w:style w:type="character" w:customStyle="1" w:styleId="a6">
    <w:name w:val="Нижний колонтитул Знак"/>
    <w:basedOn w:val="a0"/>
    <w:link w:val="a5"/>
    <w:rPr>
      <w:sz w:val="20"/>
    </w:rPr>
  </w:style>
  <w:style w:type="character" w:customStyle="1" w:styleId="a8">
    <w:name w:val="Текст сноски Знак"/>
    <w:basedOn w:val="a0"/>
    <w:link w:val="a7"/>
    <w:rPr>
      <w:sz w:val="20"/>
    </w:rPr>
  </w:style>
  <w:style w:type="character" w:styleId="af">
    <w:name w:val="footnote reference"/>
    <w:basedOn w:val="a0"/>
    <w:rPr>
      <w:sz w:val="24"/>
      <w:vertAlign w:val="superscript"/>
    </w:rPr>
  </w:style>
  <w:style w:type="character" w:customStyle="1" w:styleId="aa">
    <w:name w:val="Текст концевой сноски Знак"/>
    <w:basedOn w:val="a0"/>
    <w:link w:val="a9"/>
    <w:rPr>
      <w:sz w:val="20"/>
    </w:rPr>
  </w:style>
  <w:style w:type="character" w:styleId="af0">
    <w:name w:val="endnote reference"/>
    <w:basedOn w:val="a0"/>
    <w:rPr>
      <w:sz w:val="24"/>
      <w:vertAlign w:val="superscript"/>
    </w:rPr>
  </w:style>
  <w:style w:type="character" w:customStyle="1" w:styleId="ac">
    <w:name w:val="Текст выноски Знак"/>
    <w:basedOn w:val="a0"/>
    <w:link w:val="ab"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Индира Шарипова</cp:lastModifiedBy>
  <cp:revision>4</cp:revision>
  <dcterms:created xsi:type="dcterms:W3CDTF">2022-01-11T05:56:00Z</dcterms:created>
  <dcterms:modified xsi:type="dcterms:W3CDTF">2022-01-11T06:56:00Z</dcterms:modified>
</cp:coreProperties>
</file>