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DA" w:rsidRDefault="001021DA" w:rsidP="001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021D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«Парта Героя» в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МКОУ</w:t>
      </w:r>
      <w:r w:rsidRPr="001021D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Новогладовская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ООШ»</w:t>
      </w:r>
    </w:p>
    <w:p w:rsidR="001021DA" w:rsidRPr="001021DA" w:rsidRDefault="001021DA" w:rsidP="001021D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21D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1021DA" w:rsidRDefault="001021DA" w:rsidP="00102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1270" cy="2333625"/>
            <wp:effectExtent l="19050" t="0" r="0" b="0"/>
            <wp:docPr id="1" name="Рисунок 1" descr="C:\Users\User\Desktop\А мы из Пензы\парта гер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 мы из Пензы\парта геро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DA" w:rsidRDefault="001021DA" w:rsidP="00102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21DA" w:rsidRDefault="001021DA" w:rsidP="00102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14195" cy="2377440"/>
            <wp:effectExtent l="19050" t="0" r="0" b="0"/>
            <wp:docPr id="3" name="Рисунок 3" descr="Гаджиев Магомет Имадутди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джиев Магомет Имадутдинови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DA" w:rsidRDefault="001021DA" w:rsidP="00102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021DA" w:rsidRPr="001021DA" w:rsidRDefault="001021DA" w:rsidP="001021D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21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Патриотический проект партии «Единая Россия» под названием «Парта героя» стартовал в школах России. Целью проекта является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труда.</w:t>
      </w:r>
    </w:p>
    <w:p w:rsidR="001021DA" w:rsidRPr="001021DA" w:rsidRDefault="001021DA" w:rsidP="001021D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21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Парта Героя – ученическая парта с размещенной на ней информацией о заслуженном человеке, герое, имеющем непосредственное отношение к школе и вошедшем в историю отечества или являющимся героем нашего времени, его фотографией, биографией, героическим путем. Право сидеть за такой партой получают ученики, имеющие успехи в учебе, принимающие активное участие в жизни школы, района. Уважительное отношение к истории Отечества, героическому прошлому, память о соотечественниках, отдавших жизнь во имя мирного будущего страны, — основа патриотического воспитания молодежи. Акция «Парта героя», поддержанная школьным сообществом и Всероссийской политической партией «Единая Россия», уже стала акцией общегосударственного масштаба.</w:t>
      </w:r>
    </w:p>
    <w:p w:rsidR="001021DA" w:rsidRPr="001021DA" w:rsidRDefault="001021DA" w:rsidP="001021DA">
      <w:pPr>
        <w:pStyle w:val="2"/>
        <w:spacing w:before="0" w:beforeAutospacing="0" w:after="184" w:afterAutospacing="0" w:line="288" w:lineRule="atLeast"/>
        <w:rPr>
          <w:rFonts w:ascii="Verdana" w:hAnsi="Verdana"/>
          <w:color w:val="333333"/>
        </w:rPr>
      </w:pPr>
      <w:r w:rsidRPr="001021DA">
        <w:rPr>
          <w:color w:val="000000"/>
          <w:sz w:val="28"/>
        </w:rPr>
        <w:lastRenderedPageBreak/>
        <w:t xml:space="preserve">Мы подготовили информацию об </w:t>
      </w:r>
      <w:r>
        <w:rPr>
          <w:color w:val="000000"/>
          <w:sz w:val="28"/>
        </w:rPr>
        <w:t xml:space="preserve">Гаджиеве Магомеде </w:t>
      </w:r>
      <w:proofErr w:type="spellStart"/>
      <w:r>
        <w:rPr>
          <w:color w:val="000000"/>
          <w:sz w:val="28"/>
        </w:rPr>
        <w:t>Имамутдиновиче</w:t>
      </w:r>
      <w:proofErr w:type="spellEnd"/>
    </w:p>
    <w:p w:rsidR="001021DA" w:rsidRPr="001021DA" w:rsidRDefault="001021DA" w:rsidP="001021DA">
      <w:pPr>
        <w:spacing w:after="0" w:line="288" w:lineRule="atLeast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1021DA">
        <w:rPr>
          <w:rFonts w:ascii="Verdana" w:eastAsia="Times New Roman" w:hAnsi="Verdana" w:cs="Times New Roman"/>
          <w:b/>
          <w:sz w:val="18"/>
          <w:szCs w:val="18"/>
          <w:lang w:eastAsia="ru-RU"/>
        </w:rPr>
        <w:t>20.10.1907 - 13.07.1942</w:t>
      </w:r>
      <w:r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.  </w:t>
      </w:r>
      <w:r w:rsidRPr="001021DA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  <w:r w:rsidRPr="001021D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Герой Советского Союза</w:t>
      </w:r>
    </w:p>
    <w:p w:rsidR="000770FF" w:rsidRPr="001021DA" w:rsidRDefault="001021DA" w:rsidP="001021DA">
      <w:pPr>
        <w:spacing w:line="288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1021DA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Г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аджиев Магоме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Имадутдинович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- командир 1-го дивизиона бригады подводных лодок Северного флота, капитан 2-го ранга; первый из уроженцев Дагестана, удостоенный звания "Герой Советского Союза".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Родился 20 октября 1907 года в селе </w:t>
      </w:r>
      <w:proofErr w:type="spell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Мегеб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(ныне </w:t>
      </w:r>
      <w:proofErr w:type="spell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Гунибского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района Дагестана) в крестьянской семье. Аварец.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С апреля 1920 по май 1922 года - в Красной Армии, воспитанником и телефонистом участвовал в боевых действиях на Северном Кавказе.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Затем работал на плодоперерабатывающем заводе. В 1925 году окончил два курса Дагестанского педагогического техникума.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В </w:t>
      </w:r>
      <w:proofErr w:type="spell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Рабоче-Крестьянском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Красном Флоте с 1925 года. Член ВК</w:t>
      </w:r>
      <w:proofErr w:type="gram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П(</w:t>
      </w:r>
      <w:proofErr w:type="gram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б) с 1930 года. В 1931 году окончил Военно-морское училище имени М.В. Фрунзе. С февраля по декабрь 1931 года служил командиром минной боевой части БЧ-3 на подводной лодке "А-5" ("Коммунист") Черноморского флота, с мая 1932 по май 1933 года - помощник командира подводной лодки "А-4" ("Политработник"), а в мае - августе 1933 года - исполняющий обязанности командира подводной лодки "Л-6" ("Карбонарий") Черноморского флота.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С августа 1933 года - на Тихоокеанском флоте, где командовал подводными лодками "М-9", а с апреля 1936 года - "Щ-117". 23 декабря 1935 года за успехи в боевой подготовке капитан-лейтенант М.И. Гаджиев в числе 80-и моряков-тихоокеанцев был награждён орденом Ленина, став первым уроженцем Дагестана, удостоенным высшего ордена СССР.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В 1937-1939 годах М.И. Гаджиев учился в Военно-морской академии имени К.Е. Ворошилова, но был отозван и направлен на Северный флот</w:t>
      </w:r>
      <w:proofErr w:type="gram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</w:t>
      </w:r>
      <w:proofErr w:type="gram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</w:t>
      </w:r>
      <w:proofErr w:type="gram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сентября 1939 года - начальник отделения подводного плавания отдела боевой подготовки (2-й отдел) штаба Северного флота. С 3 октября 1940 года - командир 1-го дивизиона подводных лодок, первоначально включавшего подлодки "Д-3" ("Красногвардеец", командир Константинов Ф.В.), "К-1" (командир Хомяков М.Ф.) и "К-2" (командир - Уткин В.П.).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Участник Великой Отечественной войны с июня 1941 года. 1-й дивизион бригады подводных лодок Северного флота под командованием капитана 2-го ранга М.И. Гаджиева осуществил 12 смелых и сложных операций. На личном боевом счету Гаджиева М.И. к июню 1942 года 10 потопленных транспортов и кораблей врага.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13 июля 1942 года </w:t>
      </w:r>
      <w:proofErr w:type="gram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ПЛ</w:t>
      </w:r>
      <w:proofErr w:type="gram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"К-23" (командир - капитан 3-го ранга Потапов Л.С.), на которой в качестве обеспечивающего находился командир дивизиона Гаджиев М.И. после успешного похода по проводке союзного конвоя на пути в базу, подверглась атаке вражеского самолёта и погибла.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</w:r>
      <w:r w:rsidRPr="001021DA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У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казом Президиума Верховного Совета СССР от 23 октября 1942 года за мужество и героизм, </w:t>
      </w:r>
      <w:proofErr w:type="gram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проявленные</w:t>
      </w:r>
      <w:proofErr w:type="gram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в боях с немецко-фашистскими захватчиками, капитану 2-го ранга </w:t>
      </w:r>
      <w:r w:rsidRPr="001021DA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Гаджиеву Магоме</w:t>
      </w:r>
      <w:r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д</w:t>
      </w:r>
      <w:r w:rsidRPr="001021DA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 xml:space="preserve">у </w:t>
      </w:r>
      <w:proofErr w:type="spellStart"/>
      <w:r w:rsidRPr="001021DA">
        <w:rPr>
          <w:rFonts w:ascii="Verdana" w:eastAsia="Times New Roman" w:hAnsi="Verdana" w:cs="Times New Roman"/>
          <w:b/>
          <w:bCs/>
          <w:color w:val="333333"/>
          <w:sz w:val="18"/>
          <w:lang w:eastAsia="ru-RU"/>
        </w:rPr>
        <w:t>Имадутдиновичу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присвоено звание Героя Советского Союза.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>Капитан 2-го ранга (30.07.1941). Награждён двумя орденами Ленина (23.12.1935, 23.10.1942 - посмертно), орденом Красного Знамени (3.04.1942), медалью "ХХ лет РККА" (1938).</w:t>
      </w:r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  <w:t xml:space="preserve">Герой Советского Союза М.И. Гаджиев навечно зачислен в списки воинской части, его имя присвоено одному из кораблей и заводу в столице Дагестана - городе Махачкале, улицам в российских городах Мурманске, Полярном, казахстанском - Усть-Каменогорске. Федеральным законом от 25 февраля 1999 года № 38-ФЗ город Скалистый Мурманской области, расположенный в пределах закрытого административно-территориального образования Скалистый, переименован в город </w:t>
      </w:r>
      <w:proofErr w:type="spell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Гаджиево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, где в честь легендарного подводника-североморца воздвигнут монумент. Ему </w:t>
      </w:r>
      <w:proofErr w:type="gram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поставлены</w:t>
      </w:r>
      <w:proofErr w:type="gram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памятник и бюст на родине - в селе </w:t>
      </w:r>
      <w:proofErr w:type="spellStart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Мегеб</w:t>
      </w:r>
      <w:proofErr w:type="spellEnd"/>
      <w:r w:rsidRPr="001021D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и в городе Махачкала. В 2007 году в средней образовательной школе № 5 города Буйнакска Республики Дагестан установлен бюст героя-подводника.</w:t>
      </w:r>
    </w:p>
    <w:sectPr w:rsidR="000770FF" w:rsidRPr="001021DA" w:rsidSect="0007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5E1D"/>
    <w:multiLevelType w:val="multilevel"/>
    <w:tmpl w:val="5C4E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21DA"/>
    <w:rsid w:val="000770FF"/>
    <w:rsid w:val="00102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FF"/>
  </w:style>
  <w:style w:type="paragraph" w:styleId="2">
    <w:name w:val="heading 2"/>
    <w:basedOn w:val="a"/>
    <w:link w:val="20"/>
    <w:uiPriority w:val="9"/>
    <w:qFormat/>
    <w:rsid w:val="001021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021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0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021DA"/>
  </w:style>
  <w:style w:type="paragraph" w:customStyle="1" w:styleId="c3">
    <w:name w:val="c3"/>
    <w:basedOn w:val="a"/>
    <w:rsid w:val="0010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21DA"/>
  </w:style>
  <w:style w:type="paragraph" w:customStyle="1" w:styleId="c0">
    <w:name w:val="c0"/>
    <w:basedOn w:val="a"/>
    <w:rsid w:val="0010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1D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021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21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ank">
    <w:name w:val="rank"/>
    <w:basedOn w:val="a"/>
    <w:rsid w:val="0010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0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021DA"/>
    <w:rPr>
      <w:color w:val="0000FF"/>
      <w:u w:val="single"/>
    </w:rPr>
  </w:style>
  <w:style w:type="character" w:styleId="a7">
    <w:name w:val="Strong"/>
    <w:basedOn w:val="a0"/>
    <w:uiPriority w:val="22"/>
    <w:qFormat/>
    <w:rsid w:val="001021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4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6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4424">
          <w:marLeft w:val="0"/>
          <w:marRight w:val="0"/>
          <w:marTop w:val="0"/>
          <w:marBottom w:val="9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2022-12-15T07:38:00Z</dcterms:created>
  <dcterms:modified xsi:type="dcterms:W3CDTF">2022-12-15T07:45:00Z</dcterms:modified>
</cp:coreProperties>
</file>